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55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967"/>
        <w:gridCol w:w="2515"/>
        <w:gridCol w:w="1590"/>
        <w:gridCol w:w="3544"/>
        <w:gridCol w:w="3969"/>
      </w:tblGrid>
      <w:tr w:rsidR="00A611CC" w:rsidRPr="00C61B80" w:rsidTr="000629B4">
        <w:trPr>
          <w:trHeight w:val="3534"/>
        </w:trPr>
        <w:tc>
          <w:tcPr>
            <w:tcW w:w="6482" w:type="dxa"/>
            <w:gridSpan w:val="2"/>
            <w:shd w:val="pct25" w:color="FFFFFF" w:themeColor="background1" w:fill="auto"/>
          </w:tcPr>
          <w:p w:rsidR="00BD4D78" w:rsidRDefault="00BD4D78" w:rsidP="00C53A70"/>
          <w:p w:rsidR="00BD4D78" w:rsidRDefault="00BD4D78" w:rsidP="00C53A70"/>
          <w:p w:rsidR="00BD4D78" w:rsidRPr="009E56C1" w:rsidRDefault="003303CC" w:rsidP="00C53A70">
            <w:pPr>
              <w:rPr>
                <w:b/>
                <w:sz w:val="40"/>
                <w:szCs w:val="40"/>
              </w:rPr>
            </w:pPr>
            <w:r>
              <w:rPr>
                <w:b/>
                <w:sz w:val="40"/>
                <w:szCs w:val="40"/>
              </w:rPr>
              <w:t xml:space="preserve">Novità </w:t>
            </w:r>
            <w:r w:rsidR="0012070D">
              <w:rPr>
                <w:b/>
                <w:sz w:val="40"/>
                <w:szCs w:val="40"/>
              </w:rPr>
              <w:t>settembre</w:t>
            </w:r>
            <w:r w:rsidR="00A0116A">
              <w:rPr>
                <w:b/>
                <w:sz w:val="40"/>
                <w:szCs w:val="40"/>
              </w:rPr>
              <w:t xml:space="preserve"> </w:t>
            </w:r>
            <w:r w:rsidR="000740A0">
              <w:rPr>
                <w:b/>
                <w:sz w:val="40"/>
                <w:szCs w:val="40"/>
              </w:rPr>
              <w:t>2022</w:t>
            </w:r>
          </w:p>
          <w:p w:rsidR="00BD4D78" w:rsidRDefault="00BD4D78" w:rsidP="00C53A70">
            <w:pPr>
              <w:rPr>
                <w:b/>
                <w:sz w:val="40"/>
                <w:szCs w:val="40"/>
              </w:rPr>
            </w:pPr>
          </w:p>
          <w:p w:rsidR="00BD4D78" w:rsidRPr="00E87D3D" w:rsidRDefault="00BD4D78" w:rsidP="00C53A70"/>
        </w:tc>
        <w:tc>
          <w:tcPr>
            <w:tcW w:w="1590" w:type="dxa"/>
            <w:shd w:val="pct25" w:color="FFFFFF" w:themeColor="background1" w:fill="auto"/>
          </w:tcPr>
          <w:p w:rsidR="00BD4D78" w:rsidRPr="00C61B80" w:rsidRDefault="00BD4D78" w:rsidP="00C53A70"/>
        </w:tc>
        <w:tc>
          <w:tcPr>
            <w:tcW w:w="3544" w:type="dxa"/>
            <w:shd w:val="pct25" w:color="FFFFFF" w:themeColor="background1" w:fill="auto"/>
          </w:tcPr>
          <w:p w:rsidR="00BD4D78" w:rsidRPr="00C61B80" w:rsidRDefault="00BD4D78" w:rsidP="00C53A70"/>
        </w:tc>
        <w:tc>
          <w:tcPr>
            <w:tcW w:w="3969" w:type="dxa"/>
            <w:shd w:val="pct25" w:color="FFFFFF" w:themeColor="background1" w:fill="auto"/>
          </w:tcPr>
          <w:p w:rsidR="00BD4D78" w:rsidRPr="006B16C3" w:rsidRDefault="00BD4D78" w:rsidP="00C53A70"/>
        </w:tc>
      </w:tr>
      <w:tr w:rsidR="00F83B25" w:rsidRPr="000D7BF0" w:rsidTr="000629B4">
        <w:trPr>
          <w:trHeight w:val="4944"/>
        </w:trPr>
        <w:tc>
          <w:tcPr>
            <w:tcW w:w="3967" w:type="dxa"/>
            <w:shd w:val="pct25" w:color="auto" w:fill="auto"/>
            <w:vAlign w:val="center"/>
          </w:tcPr>
          <w:p w:rsidR="00F83B25" w:rsidRPr="00B2348C" w:rsidRDefault="00610C03" w:rsidP="00C53A70">
            <w:pPr>
              <w:jc w:val="center"/>
              <w:rPr>
                <w:lang w:val="de-CH"/>
              </w:rPr>
            </w:pPr>
            <w:r>
              <w:rPr>
                <w:noProof/>
              </w:rPr>
              <w:drawing>
                <wp:inline distT="0" distB="0" distL="0" distR="0">
                  <wp:extent cx="1608000" cy="2520000"/>
                  <wp:effectExtent l="19050" t="0" r="0" b="0"/>
                  <wp:docPr id="1" name="Immagine 1" descr="L' inaffondabile Greta James - Jennifer E. Smith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 inaffondabile Greta James - Jennifer E. Smith - copertina"/>
                          <pic:cNvPicPr>
                            <a:picLocks noChangeAspect="1" noChangeArrowheads="1"/>
                          </pic:cNvPicPr>
                        </pic:nvPicPr>
                        <pic:blipFill>
                          <a:blip r:embed="rId8"/>
                          <a:srcRect/>
                          <a:stretch>
                            <a:fillRect/>
                          </a:stretch>
                        </pic:blipFill>
                        <pic:spPr bwMode="auto">
                          <a:xfrm>
                            <a:off x="0" y="0"/>
                            <a:ext cx="1608000" cy="2520000"/>
                          </a:xfrm>
                          <a:prstGeom prst="rect">
                            <a:avLst/>
                          </a:prstGeom>
                          <a:noFill/>
                          <a:ln w="9525">
                            <a:noFill/>
                            <a:miter lim="800000"/>
                            <a:headEnd/>
                            <a:tailEnd/>
                          </a:ln>
                        </pic:spPr>
                      </pic:pic>
                    </a:graphicData>
                  </a:graphic>
                </wp:inline>
              </w:drawing>
            </w:r>
          </w:p>
        </w:tc>
        <w:tc>
          <w:tcPr>
            <w:tcW w:w="4105" w:type="dxa"/>
            <w:gridSpan w:val="2"/>
            <w:shd w:val="pct25" w:color="auto" w:fill="auto"/>
          </w:tcPr>
          <w:p w:rsidR="00610C03" w:rsidRPr="00610C03" w:rsidRDefault="00610C03" w:rsidP="00E97171">
            <w:r>
              <w:t xml:space="preserve">Jennifer E. </w:t>
            </w:r>
            <w:r w:rsidRPr="00610C03">
              <w:t>SMITH</w:t>
            </w:r>
          </w:p>
          <w:p w:rsidR="00610C03" w:rsidRDefault="00610C03" w:rsidP="00E97171">
            <w:pPr>
              <w:rPr>
                <w:sz w:val="36"/>
                <w:szCs w:val="36"/>
              </w:rPr>
            </w:pPr>
            <w:r>
              <w:rPr>
                <w:sz w:val="36"/>
                <w:szCs w:val="36"/>
              </w:rPr>
              <w:t>L’inaffondabile Greta James</w:t>
            </w:r>
          </w:p>
          <w:p w:rsidR="00610C03" w:rsidRPr="001744B2" w:rsidRDefault="00610C03" w:rsidP="00610C03">
            <w:pPr>
              <w:rPr>
                <w:sz w:val="36"/>
                <w:szCs w:val="36"/>
              </w:rPr>
            </w:pPr>
            <w:r>
              <w:t>Greta James non affonda mai. Musicista indie entusiasta e caparbia, non c'è ostacolo che non sia pronta a superare. Dopo essersi lasciata alle spalle gli anni della gavetta, è a un passo dal lancio del suo album più importante quando un'onda improvvisa la travolge. Una settimana dopo la scomparsa della madre, sale sul palco e la paura la paralizza: di colpo, l'inaffondabile Greta non ha più il controllo della situazione. Senza l'appoggio della sua fan più importante e con la carriera in bilico, Greta si trova suo malgrado in alto mare, e non solo metaforicamente: trascorrerà sette giorni su una nave, in crociera tra i fiordi dell'Alaska. Il sogno dei suoi genitori, che avevano organizzato il viaggio per i quarant'anni di matrimonio …</w:t>
            </w:r>
          </w:p>
        </w:tc>
        <w:tc>
          <w:tcPr>
            <w:tcW w:w="3544" w:type="dxa"/>
            <w:shd w:val="pct25" w:color="auto" w:fill="auto"/>
          </w:tcPr>
          <w:p w:rsidR="00521851" w:rsidRDefault="00521851" w:rsidP="008A4B45">
            <w:pPr>
              <w:jc w:val="center"/>
            </w:pPr>
          </w:p>
          <w:p w:rsidR="00521851" w:rsidRPr="00521851" w:rsidRDefault="00521851" w:rsidP="00521851"/>
          <w:p w:rsidR="00521851" w:rsidRPr="00521851" w:rsidRDefault="00521851" w:rsidP="00521851"/>
          <w:p w:rsidR="00521851" w:rsidRDefault="00521851" w:rsidP="00521851"/>
          <w:p w:rsidR="00F83B25" w:rsidRPr="00521851" w:rsidRDefault="00521851" w:rsidP="00521851">
            <w:pPr>
              <w:jc w:val="center"/>
            </w:pPr>
            <w:r>
              <w:rPr>
                <w:noProof/>
              </w:rPr>
              <w:drawing>
                <wp:inline distT="0" distB="0" distL="0" distR="0">
                  <wp:extent cx="1627373" cy="2520000"/>
                  <wp:effectExtent l="19050" t="0" r="0" b="0"/>
                  <wp:docPr id="2" name="Immagine 1" descr="Le strade oscure - Andrea Fazio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strade oscure - Andrea Fazioli - copertina"/>
                          <pic:cNvPicPr>
                            <a:picLocks noChangeAspect="1" noChangeArrowheads="1"/>
                          </pic:cNvPicPr>
                        </pic:nvPicPr>
                        <pic:blipFill>
                          <a:blip r:embed="rId9"/>
                          <a:srcRect/>
                          <a:stretch>
                            <a:fillRect/>
                          </a:stretch>
                        </pic:blipFill>
                        <pic:spPr bwMode="auto">
                          <a:xfrm>
                            <a:off x="0" y="0"/>
                            <a:ext cx="1627373" cy="2520000"/>
                          </a:xfrm>
                          <a:prstGeom prst="rect">
                            <a:avLst/>
                          </a:prstGeom>
                          <a:noFill/>
                          <a:ln w="9525">
                            <a:noFill/>
                            <a:miter lim="800000"/>
                            <a:headEnd/>
                            <a:tailEnd/>
                          </a:ln>
                        </pic:spPr>
                      </pic:pic>
                    </a:graphicData>
                  </a:graphic>
                </wp:inline>
              </w:drawing>
            </w:r>
          </w:p>
        </w:tc>
        <w:tc>
          <w:tcPr>
            <w:tcW w:w="3969" w:type="dxa"/>
            <w:shd w:val="pct25" w:color="auto" w:fill="auto"/>
          </w:tcPr>
          <w:p w:rsidR="00E71109" w:rsidRDefault="00E71109" w:rsidP="003916B4">
            <w:pPr>
              <w:rPr>
                <w:rFonts w:cstheme="majorHAnsi"/>
                <w:sz w:val="22"/>
                <w:szCs w:val="22"/>
              </w:rPr>
            </w:pPr>
            <w:r>
              <w:rPr>
                <w:rFonts w:cstheme="majorHAnsi"/>
                <w:sz w:val="22"/>
                <w:szCs w:val="22"/>
              </w:rPr>
              <w:t>Andrea FAZIOLI</w:t>
            </w:r>
          </w:p>
          <w:p w:rsidR="00E71109" w:rsidRPr="00E71109" w:rsidRDefault="00E71109" w:rsidP="003916B4">
            <w:pPr>
              <w:rPr>
                <w:rFonts w:cstheme="majorHAnsi"/>
                <w:sz w:val="36"/>
                <w:szCs w:val="36"/>
              </w:rPr>
            </w:pPr>
            <w:r w:rsidRPr="00E71109">
              <w:rPr>
                <w:rFonts w:cstheme="majorHAnsi"/>
                <w:sz w:val="36"/>
                <w:szCs w:val="36"/>
              </w:rPr>
              <w:t>Le strade oscure</w:t>
            </w:r>
          </w:p>
          <w:p w:rsidR="00E71109" w:rsidRPr="000D7BF0" w:rsidRDefault="00521851" w:rsidP="00521851">
            <w:pPr>
              <w:rPr>
                <w:rFonts w:cstheme="majorHAnsi"/>
                <w:sz w:val="22"/>
                <w:szCs w:val="22"/>
              </w:rPr>
            </w:pPr>
            <w:r>
              <w:t>Ogni giorno all'alba uomini e donne passa-no il confine tra Italia e Svizzera per anda-re al lavoro. Si chiamano frontalieri e sono decine di migliaia. Ernesto Magni è uno di loro. La sua sembra essere una vita come tante, finché tra un brusco licenziamento e una separazione mai accettata non prende una brutta piega. Nella vicenda viene coinvolto Elia Contini, un piccolo investiga-tore privato che vive sulle montagne ticinesi e che, quando non lavora, osserva il mondo con ironia e disincanto. Con tutte le sue scelte esistenziali irrisolte, Contini finisce per trovarsi in una terra d'ombra che dal mondo dei frontalieri si estende a quello degli imprenditori in mezzo a corruzione, violenza, caos</w:t>
            </w:r>
          </w:p>
        </w:tc>
      </w:tr>
      <w:tr w:rsidR="00F83B25" w:rsidRPr="00C61B80" w:rsidTr="000629B4">
        <w:trPr>
          <w:trHeight w:val="5740"/>
        </w:trPr>
        <w:tc>
          <w:tcPr>
            <w:tcW w:w="3967" w:type="dxa"/>
            <w:shd w:val="pct25" w:color="auto" w:fill="auto"/>
            <w:vAlign w:val="center"/>
          </w:tcPr>
          <w:p w:rsidR="002D552C" w:rsidRPr="002D552C" w:rsidRDefault="00F36C1E" w:rsidP="00BE231B">
            <w:pPr>
              <w:jc w:val="center"/>
              <w:rPr>
                <w:b/>
                <w:noProof/>
              </w:rPr>
            </w:pPr>
            <w:r>
              <w:rPr>
                <w:noProof/>
              </w:rPr>
              <w:drawing>
                <wp:inline distT="0" distB="0" distL="0" distR="0">
                  <wp:extent cx="1619568" cy="2520000"/>
                  <wp:effectExtent l="19050" t="0" r="0" b="0"/>
                  <wp:docPr id="3" name="Immagine 1" descr="Il sale dell'oblio - Yasmina Khadr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sale dell'oblio - Yasmina Khadra - copertina"/>
                          <pic:cNvPicPr>
                            <a:picLocks noChangeAspect="1" noChangeArrowheads="1"/>
                          </pic:cNvPicPr>
                        </pic:nvPicPr>
                        <pic:blipFill>
                          <a:blip r:embed="rId10"/>
                          <a:srcRect/>
                          <a:stretch>
                            <a:fillRect/>
                          </a:stretch>
                        </pic:blipFill>
                        <pic:spPr bwMode="auto">
                          <a:xfrm>
                            <a:off x="0" y="0"/>
                            <a:ext cx="1619568"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F36C1E" w:rsidRDefault="00F36C1E" w:rsidP="00B248F3">
            <w:r>
              <w:t>Yasmina KHADRA</w:t>
            </w:r>
          </w:p>
          <w:p w:rsidR="00F36C1E" w:rsidRPr="00F36C1E" w:rsidRDefault="00F36C1E" w:rsidP="00B248F3">
            <w:pPr>
              <w:rPr>
                <w:sz w:val="36"/>
                <w:szCs w:val="36"/>
              </w:rPr>
            </w:pPr>
            <w:r w:rsidRPr="00F36C1E">
              <w:rPr>
                <w:sz w:val="36"/>
                <w:szCs w:val="36"/>
              </w:rPr>
              <w:t>Il sale dell’oblio</w:t>
            </w:r>
          </w:p>
          <w:p w:rsidR="00F36C1E" w:rsidRDefault="00F36C1E" w:rsidP="00B248F3">
            <w:r>
              <w:t>In Algeria negli anni '60, agli inizi dell'indipendenza, quando ancora si respira quello che sarà solo il miraggio della libertà, Adem Naït-Gacem, insegnante alla scuola media, viene abbandonato dalla moglie, da tempo infelice del matrimonio. Per Adem non c'è altro al di fuori di questo suo piccolo mondo quotidiano, e nel pieno della disperazione decide a sua volta di lasciarsi tutto alle spalle, di abbandonare il villaggio, il lavoro, i suoi alunni e di prendere la strada come un vagabondo per annientare il dolore e la vergogna. Come un moderno Don Chisciotte, nel corso del suo cammino incontrerà i personaggi più disparati</w:t>
            </w:r>
          </w:p>
          <w:p w:rsidR="00F36C1E" w:rsidRPr="003916B4" w:rsidRDefault="00F36C1E" w:rsidP="00B248F3"/>
        </w:tc>
        <w:tc>
          <w:tcPr>
            <w:tcW w:w="3544" w:type="dxa"/>
            <w:shd w:val="pct25" w:color="auto" w:fill="auto"/>
          </w:tcPr>
          <w:p w:rsidR="00186AC3" w:rsidRDefault="00186AC3" w:rsidP="000B74AF">
            <w:pPr>
              <w:jc w:val="center"/>
            </w:pPr>
          </w:p>
          <w:p w:rsidR="00AE3C81" w:rsidRDefault="00AE3C81" w:rsidP="00AE3C81"/>
          <w:p w:rsidR="00F94AC7" w:rsidRDefault="00F94AC7" w:rsidP="00AE3C81"/>
          <w:p w:rsidR="00F83B25" w:rsidRPr="00AE3C81" w:rsidRDefault="00AE3C81" w:rsidP="00AE3C81">
            <w:pPr>
              <w:jc w:val="center"/>
            </w:pPr>
            <w:r>
              <w:rPr>
                <w:noProof/>
              </w:rPr>
              <w:drawing>
                <wp:inline distT="0" distB="0" distL="0" distR="0">
                  <wp:extent cx="1770275" cy="2520000"/>
                  <wp:effectExtent l="19050" t="0" r="1375" b="0"/>
                  <wp:docPr id="7" name="Immagine 1" descr="Diari e taccuini 1941-1995 - Patricia Highsmith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i e taccuini 1941-1995 - Patricia Highsmith - copertina"/>
                          <pic:cNvPicPr>
                            <a:picLocks noChangeAspect="1" noChangeArrowheads="1"/>
                          </pic:cNvPicPr>
                        </pic:nvPicPr>
                        <pic:blipFill>
                          <a:blip r:embed="rId11"/>
                          <a:srcRect/>
                          <a:stretch>
                            <a:fillRect/>
                          </a:stretch>
                        </pic:blipFill>
                        <pic:spPr bwMode="auto">
                          <a:xfrm>
                            <a:off x="0" y="0"/>
                            <a:ext cx="1770275" cy="2520000"/>
                          </a:xfrm>
                          <a:prstGeom prst="rect">
                            <a:avLst/>
                          </a:prstGeom>
                          <a:noFill/>
                          <a:ln w="9525">
                            <a:noFill/>
                            <a:miter lim="800000"/>
                            <a:headEnd/>
                            <a:tailEnd/>
                          </a:ln>
                        </pic:spPr>
                      </pic:pic>
                    </a:graphicData>
                  </a:graphic>
                </wp:inline>
              </w:drawing>
            </w:r>
          </w:p>
        </w:tc>
        <w:tc>
          <w:tcPr>
            <w:tcW w:w="3969" w:type="dxa"/>
            <w:shd w:val="pct25" w:color="auto" w:fill="auto"/>
          </w:tcPr>
          <w:p w:rsidR="00AE3C81" w:rsidRPr="00AE3C81" w:rsidRDefault="00AE3C81" w:rsidP="0039551D">
            <w:pPr>
              <w:rPr>
                <w:rFonts w:cstheme="majorHAnsi"/>
                <w:sz w:val="36"/>
                <w:szCs w:val="36"/>
              </w:rPr>
            </w:pPr>
            <w:r>
              <w:rPr>
                <w:rFonts w:cstheme="majorHAnsi"/>
                <w:sz w:val="22"/>
                <w:szCs w:val="22"/>
              </w:rPr>
              <w:t>Patricia HIGHSMITH</w:t>
            </w:r>
            <w:r>
              <w:rPr>
                <w:rFonts w:cstheme="majorHAnsi"/>
                <w:sz w:val="22"/>
                <w:szCs w:val="22"/>
              </w:rPr>
              <w:br/>
            </w:r>
            <w:r w:rsidRPr="00AE3C81">
              <w:rPr>
                <w:rFonts w:cstheme="majorHAnsi"/>
                <w:sz w:val="36"/>
                <w:szCs w:val="36"/>
              </w:rPr>
              <w:t>Diari e taccuini</w:t>
            </w:r>
          </w:p>
          <w:p w:rsidR="00AE3C81" w:rsidRPr="000D7BF0" w:rsidRDefault="00AE3C81" w:rsidP="00AE3C81">
            <w:pPr>
              <w:rPr>
                <w:rFonts w:cstheme="majorHAnsi"/>
                <w:sz w:val="22"/>
                <w:szCs w:val="22"/>
              </w:rPr>
            </w:pPr>
            <w:r>
              <w:t>Considerata per tutta la vita la regina del mystery, Patricia Highsmith è oggi rico-nosciuta come "una delle più grandi scrittrici moderniste". Amata dai lettori di tutto il mondo, la Highsmith non ha mai autorizzato una propria biografia, lasciando fino alla fine i lettori, dal suo ritiro in Svizzera, all'oscuro delle vere ragioni dei turbamenti che si intravedono nella sua scrittura. Soltanto nel 1995, mesi dopo la sua scomparsa, l'editor Anna von Planta ha ritrovato in un cassetto i diari e taccuini dell'autrice: un patrimonio di oltre ottomila pagine manoscritte, che aiutano a scoprire il mondo segreto nascosto dietro alle sue pagine leggendarie</w:t>
            </w:r>
          </w:p>
        </w:tc>
      </w:tr>
      <w:tr w:rsidR="00E1167A" w:rsidRPr="00C61B80" w:rsidTr="000629B4">
        <w:trPr>
          <w:trHeight w:val="4832"/>
        </w:trPr>
        <w:tc>
          <w:tcPr>
            <w:tcW w:w="3967" w:type="dxa"/>
            <w:shd w:val="pct25" w:color="auto" w:fill="auto"/>
            <w:vAlign w:val="center"/>
          </w:tcPr>
          <w:p w:rsidR="00E1167A" w:rsidRDefault="00471B4D" w:rsidP="00C53A70">
            <w:pPr>
              <w:jc w:val="center"/>
              <w:rPr>
                <w:noProof/>
              </w:rPr>
            </w:pPr>
            <w:r>
              <w:rPr>
                <w:noProof/>
              </w:rPr>
              <w:drawing>
                <wp:inline distT="0" distB="0" distL="0" distR="0">
                  <wp:extent cx="1800960" cy="2520000"/>
                  <wp:effectExtent l="19050" t="0" r="8790" b="0"/>
                  <wp:docPr id="5" name="Immagine 1" descr="Esposte al vento. Camminare nella natura per ritrovare se stesse - Annabel Abbs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ste al vento. Camminare nella natura per ritrovare se stesse - Annabel Abbs - copertina"/>
                          <pic:cNvPicPr>
                            <a:picLocks noChangeAspect="1" noChangeArrowheads="1"/>
                          </pic:cNvPicPr>
                        </pic:nvPicPr>
                        <pic:blipFill>
                          <a:blip r:embed="rId12"/>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3212B9" w:rsidRDefault="003212B9" w:rsidP="006231EE">
            <w:pPr>
              <w:rPr>
                <w:sz w:val="36"/>
                <w:szCs w:val="36"/>
              </w:rPr>
            </w:pPr>
            <w:r w:rsidRPr="003212B9">
              <w:t>Annabel ABBS</w:t>
            </w:r>
            <w:r>
              <w:rPr>
                <w:sz w:val="36"/>
                <w:szCs w:val="36"/>
              </w:rPr>
              <w:br/>
              <w:t>Esposte al vento</w:t>
            </w:r>
          </w:p>
          <w:p w:rsidR="00471B4D" w:rsidRPr="00E1167A" w:rsidRDefault="00471B4D" w:rsidP="006231EE">
            <w:pPr>
              <w:rPr>
                <w:sz w:val="36"/>
                <w:szCs w:val="36"/>
              </w:rPr>
            </w:pPr>
            <w:r>
              <w:t>Dopo anni trascorsi a occuparsi dei quattro figli e della famiglia, con la casa ormai vuota e sull'orlo di una crisi esistenziale profonda, Annabel Abbs decide di riconnettersi al mondo in cui il padre, ispirandosi ai principi di Rousseau, l'aveva cresciuta. E lo fa mettendosi in cammino. O meglio, ripercorrendo il cammino di donne eccezionali del passato, che nel camminare hanno trovato una grande fonte di ispirazione, consolazione e libertà. Alcune sono donne famose, altre meno conosciute, tutte possono considerarsi vere e proprie pioniere dell'escursionismo femminile</w:t>
            </w:r>
          </w:p>
        </w:tc>
        <w:tc>
          <w:tcPr>
            <w:tcW w:w="3544" w:type="dxa"/>
            <w:shd w:val="pct25" w:color="auto" w:fill="auto"/>
          </w:tcPr>
          <w:p w:rsidR="00471B4D" w:rsidRDefault="00471B4D" w:rsidP="0076532D">
            <w:pPr>
              <w:jc w:val="center"/>
            </w:pPr>
          </w:p>
          <w:p w:rsidR="00471B4D" w:rsidRDefault="00471B4D" w:rsidP="00471B4D">
            <w:pPr>
              <w:jc w:val="center"/>
            </w:pPr>
          </w:p>
          <w:p w:rsidR="00E1167A" w:rsidRPr="00471B4D" w:rsidRDefault="00471B4D" w:rsidP="00471B4D">
            <w:pPr>
              <w:jc w:val="center"/>
            </w:pPr>
            <w:r>
              <w:rPr>
                <w:noProof/>
              </w:rPr>
              <w:drawing>
                <wp:inline distT="0" distB="0" distL="0" distR="0">
                  <wp:extent cx="1517663" cy="2520000"/>
                  <wp:effectExtent l="19050" t="0" r="6337" b="0"/>
                  <wp:docPr id="6" name="Immagine 4" descr="Hotel degli insonni - Ralf Rothman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tel degli insonni - Ralf Rothmann - copertina"/>
                          <pic:cNvPicPr>
                            <a:picLocks noChangeAspect="1" noChangeArrowheads="1"/>
                          </pic:cNvPicPr>
                        </pic:nvPicPr>
                        <pic:blipFill>
                          <a:blip r:embed="rId13"/>
                          <a:srcRect/>
                          <a:stretch>
                            <a:fillRect/>
                          </a:stretch>
                        </pic:blipFill>
                        <pic:spPr bwMode="auto">
                          <a:xfrm>
                            <a:off x="0" y="0"/>
                            <a:ext cx="1517663" cy="2520000"/>
                          </a:xfrm>
                          <a:prstGeom prst="rect">
                            <a:avLst/>
                          </a:prstGeom>
                          <a:noFill/>
                          <a:ln w="9525">
                            <a:noFill/>
                            <a:miter lim="800000"/>
                            <a:headEnd/>
                            <a:tailEnd/>
                          </a:ln>
                        </pic:spPr>
                      </pic:pic>
                    </a:graphicData>
                  </a:graphic>
                </wp:inline>
              </w:drawing>
            </w:r>
          </w:p>
        </w:tc>
        <w:tc>
          <w:tcPr>
            <w:tcW w:w="3969" w:type="dxa"/>
            <w:shd w:val="pct25" w:color="auto" w:fill="auto"/>
          </w:tcPr>
          <w:p w:rsidR="00471B4D" w:rsidRDefault="003212B9" w:rsidP="00471B4D">
            <w:pPr>
              <w:rPr>
                <w:sz w:val="36"/>
                <w:szCs w:val="36"/>
              </w:rPr>
            </w:pPr>
            <w:r>
              <w:t>Ralf ROTHMANN</w:t>
            </w:r>
            <w:r>
              <w:br/>
            </w:r>
            <w:r w:rsidRPr="003212B9">
              <w:rPr>
                <w:sz w:val="36"/>
                <w:szCs w:val="36"/>
              </w:rPr>
              <w:t>Hotel degli insonni</w:t>
            </w:r>
          </w:p>
          <w:p w:rsidR="00471B4D" w:rsidRDefault="00471B4D" w:rsidP="0076532D">
            <w:pPr>
              <w:rPr>
                <w:rFonts w:eastAsia="Times New Roman" w:cs="Times New Roman"/>
                <w:bCs/>
              </w:rPr>
            </w:pPr>
            <w:r w:rsidRPr="00471B4D">
              <w:rPr>
                <w:rFonts w:eastAsia="Times New Roman" w:cs="Times New Roman"/>
                <w:bCs/>
              </w:rPr>
              <w:t>Tutta la narrativa di Ralf Rothmann ruota attorno alle circostanze in cui l’esistenza umana svela la sua oscura, insopprimibile finitezza. E, nella sua prosa, non si tratta di una predilezione personale, ma dell’</w:t>
            </w:r>
          </w:p>
          <w:p w:rsidR="00471B4D" w:rsidRDefault="00471B4D" w:rsidP="0076532D">
            <w:r w:rsidRPr="00471B4D">
              <w:rPr>
                <w:rFonts w:eastAsia="Times New Roman" w:cs="Times New Roman"/>
                <w:bCs/>
              </w:rPr>
              <w:t>assolvimento del compito proprio di ogni vero scrittore: mostrare la nobiltà d’animo o la crudeltà, la compassione o la violen</w:t>
            </w:r>
            <w:r>
              <w:rPr>
                <w:rFonts w:eastAsia="Times New Roman" w:cs="Times New Roman"/>
                <w:bCs/>
              </w:rPr>
              <w:t>-</w:t>
            </w:r>
            <w:r w:rsidRPr="00471B4D">
              <w:rPr>
                <w:rFonts w:eastAsia="Times New Roman" w:cs="Times New Roman"/>
                <w:bCs/>
              </w:rPr>
              <w:t>za, l’empatia o la miseria morale che l’emergere del nulla, della fine provoca, assegnando a ogni individuo la propria parte nel teatro dell’esistenza umana.</w:t>
            </w:r>
          </w:p>
          <w:p w:rsidR="003212B9" w:rsidRPr="00E1167A" w:rsidRDefault="00471B4D" w:rsidP="00471B4D">
            <w:r>
              <w:t xml:space="preserve">In </w:t>
            </w:r>
            <w:r>
              <w:rPr>
                <w:i/>
                <w:iCs/>
              </w:rPr>
              <w:t>Hotel degli insonni</w:t>
            </w:r>
            <w:r>
              <w:t>, raccolta di undici magistrali storie, questo procedimento giunge a uno dei suoi esiti più riusciti</w:t>
            </w:r>
          </w:p>
        </w:tc>
      </w:tr>
      <w:tr w:rsidR="00F83B25" w:rsidRPr="00C61B80" w:rsidTr="000629B4">
        <w:trPr>
          <w:trHeight w:val="4832"/>
        </w:trPr>
        <w:tc>
          <w:tcPr>
            <w:tcW w:w="3967" w:type="dxa"/>
            <w:shd w:val="pct25" w:color="auto" w:fill="auto"/>
            <w:vAlign w:val="center"/>
          </w:tcPr>
          <w:p w:rsidR="00F94AC7" w:rsidRDefault="00F94AC7" w:rsidP="00C53A70">
            <w:pPr>
              <w:jc w:val="center"/>
              <w:rPr>
                <w:noProof/>
              </w:rPr>
            </w:pPr>
          </w:p>
          <w:p w:rsidR="00F94AC7" w:rsidRDefault="00F94AC7" w:rsidP="00C53A70">
            <w:pPr>
              <w:jc w:val="center"/>
              <w:rPr>
                <w:noProof/>
              </w:rPr>
            </w:pPr>
          </w:p>
          <w:p w:rsidR="00F17C54" w:rsidRPr="00F17C54" w:rsidRDefault="000B7A35" w:rsidP="00C53A70">
            <w:pPr>
              <w:jc w:val="center"/>
              <w:rPr>
                <w:b/>
              </w:rPr>
            </w:pPr>
            <w:r>
              <w:rPr>
                <w:noProof/>
              </w:rPr>
              <w:drawing>
                <wp:inline distT="0" distB="0" distL="0" distR="0">
                  <wp:extent cx="1608000" cy="2520000"/>
                  <wp:effectExtent l="19050" t="0" r="0" b="0"/>
                  <wp:docPr id="4" name="Immagine 1" descr="Il segreto di Amrit Kaur - Livia Manera Sambu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segreto di Amrit Kaur - Livia Manera Sambuy - copertina"/>
                          <pic:cNvPicPr>
                            <a:picLocks noChangeAspect="1" noChangeArrowheads="1"/>
                          </pic:cNvPicPr>
                        </pic:nvPicPr>
                        <pic:blipFill>
                          <a:blip r:embed="rId14"/>
                          <a:srcRect/>
                          <a:stretch>
                            <a:fillRect/>
                          </a:stretch>
                        </pic:blipFill>
                        <pic:spPr bwMode="auto">
                          <a:xfrm>
                            <a:off x="0" y="0"/>
                            <a:ext cx="1608000"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0B7A35" w:rsidRPr="000B7A35" w:rsidRDefault="000B7A35" w:rsidP="00F17C54">
            <w:pPr>
              <w:rPr>
                <w:sz w:val="36"/>
                <w:szCs w:val="36"/>
              </w:rPr>
            </w:pPr>
            <w:r>
              <w:t>Livia MANERA SAMBUY</w:t>
            </w:r>
            <w:r>
              <w:br/>
            </w:r>
            <w:r w:rsidRPr="000B7A35">
              <w:rPr>
                <w:sz w:val="36"/>
                <w:szCs w:val="36"/>
              </w:rPr>
              <w:t>Il segreto di Amrit Kaur</w:t>
            </w:r>
          </w:p>
          <w:p w:rsidR="000B7A35" w:rsidRPr="0076532D" w:rsidRDefault="000B7A35" w:rsidP="000B7A35">
            <w:r>
              <w:t>A pochi giorni dal funerale del fratello, Livia si ritrova in un museo di Mumbai, davanti all'immagine di una giovane donna avvolta in "un sari impalpabile e traslucido", una principessa indiana. È vero, come legge nella didascalia che accompagna lo scatto, che la principessa ha venduto i suoi gioielli per salvare vite di ebrei? E che per questo è stata arrestata, ed è morta in un campo di concentramento? "È così che è cominciata quest'avventura. Desideravo capire che cosa avesse spinto una principessa del Raj a lasciare l'India per Parigi negli anni trenta; e soprattutto desideravo scoprire che cosa l'avesse trattenuta là finché era stato troppo tardi."</w:t>
            </w:r>
          </w:p>
        </w:tc>
        <w:tc>
          <w:tcPr>
            <w:tcW w:w="3544" w:type="dxa"/>
            <w:shd w:val="pct25" w:color="auto" w:fill="auto"/>
          </w:tcPr>
          <w:p w:rsidR="00574F30" w:rsidRDefault="00574F30" w:rsidP="00A81926">
            <w:pPr>
              <w:jc w:val="center"/>
            </w:pPr>
          </w:p>
          <w:p w:rsidR="00574F30" w:rsidRDefault="00574F30" w:rsidP="00574F30"/>
          <w:p w:rsidR="00574F30" w:rsidRDefault="00574F30" w:rsidP="00574F30"/>
          <w:p w:rsidR="00C81BE4" w:rsidRPr="00574F30" w:rsidRDefault="00574F30" w:rsidP="00574F30">
            <w:pPr>
              <w:jc w:val="center"/>
            </w:pPr>
            <w:r>
              <w:rPr>
                <w:noProof/>
              </w:rPr>
              <w:drawing>
                <wp:inline distT="0" distB="0" distL="0" distR="0">
                  <wp:extent cx="1261176" cy="2520000"/>
                  <wp:effectExtent l="19050" t="0" r="0" b="0"/>
                  <wp:docPr id="8" name="Immagine 1" descr="Il faraone d'Olanda - Kader Abdolah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faraone d'Olanda - Kader Abdolah - copertina"/>
                          <pic:cNvPicPr>
                            <a:picLocks noChangeAspect="1" noChangeArrowheads="1"/>
                          </pic:cNvPicPr>
                        </pic:nvPicPr>
                        <pic:blipFill>
                          <a:blip r:embed="rId15" cstate="print"/>
                          <a:srcRect/>
                          <a:stretch>
                            <a:fillRect/>
                          </a:stretch>
                        </pic:blipFill>
                        <pic:spPr bwMode="auto">
                          <a:xfrm>
                            <a:off x="0" y="0"/>
                            <a:ext cx="1261176" cy="2520000"/>
                          </a:xfrm>
                          <a:prstGeom prst="rect">
                            <a:avLst/>
                          </a:prstGeom>
                          <a:noFill/>
                          <a:ln w="9525">
                            <a:noFill/>
                            <a:miter lim="800000"/>
                            <a:headEnd/>
                            <a:tailEnd/>
                          </a:ln>
                        </pic:spPr>
                      </pic:pic>
                    </a:graphicData>
                  </a:graphic>
                </wp:inline>
              </w:drawing>
            </w:r>
          </w:p>
        </w:tc>
        <w:tc>
          <w:tcPr>
            <w:tcW w:w="3969" w:type="dxa"/>
            <w:shd w:val="pct25" w:color="auto" w:fill="auto"/>
          </w:tcPr>
          <w:p w:rsidR="00A81926" w:rsidRDefault="00A81926" w:rsidP="00A81926"/>
          <w:p w:rsidR="00574F30" w:rsidRPr="00574F30" w:rsidRDefault="00574F30" w:rsidP="00A81926">
            <w:pPr>
              <w:rPr>
                <w:sz w:val="36"/>
                <w:szCs w:val="36"/>
              </w:rPr>
            </w:pPr>
            <w:r>
              <w:t>Kader ABDOLAH</w:t>
            </w:r>
            <w:r>
              <w:br/>
            </w:r>
            <w:r w:rsidRPr="00574F30">
              <w:rPr>
                <w:sz w:val="36"/>
                <w:szCs w:val="36"/>
              </w:rPr>
              <w:t>Il faraone d’Olanda</w:t>
            </w:r>
          </w:p>
          <w:p w:rsidR="00574F30" w:rsidRPr="00A81926" w:rsidRDefault="00574F30" w:rsidP="00574F30">
            <w:r>
              <w:t>L'egittologo olandese Herman Raven sta perdendo la memoria. Di una vita intera scandita da grandi imprese archeologiche ricorda solo un segreto: nella sua cantina, decorata ad arte come una tomba fara-onica, nasconde un antico e inestimabile sarcofago, contenente la mummia della regina Merneith. Da anni Herman se ne prende cura amorevolmente insieme all'amico Abdolkarim. Ma tutto ha una fine, «tutto torna al luogo da dove è venuto», così Abdolkarim desidera ora tornare «a casa», e se riuscirà a riportare in Egitto anche la regina Merneith potrà dare un senso e un valore al suo destino di emigrato, senza sentirsi sconfitto</w:t>
            </w:r>
          </w:p>
        </w:tc>
      </w:tr>
      <w:tr w:rsidR="00FF2728" w:rsidRPr="00C61B80" w:rsidTr="000629B4">
        <w:trPr>
          <w:trHeight w:val="4832"/>
        </w:trPr>
        <w:tc>
          <w:tcPr>
            <w:tcW w:w="3967" w:type="dxa"/>
            <w:shd w:val="pct25" w:color="auto" w:fill="auto"/>
            <w:vAlign w:val="center"/>
          </w:tcPr>
          <w:p w:rsidR="00FF2728" w:rsidRDefault="00DF550D" w:rsidP="00C53A70">
            <w:pPr>
              <w:jc w:val="center"/>
              <w:rPr>
                <w:noProof/>
              </w:rPr>
            </w:pPr>
            <w:r>
              <w:rPr>
                <w:noProof/>
              </w:rPr>
              <w:drawing>
                <wp:inline distT="0" distB="0" distL="0" distR="0">
                  <wp:extent cx="1800960" cy="2520000"/>
                  <wp:effectExtent l="19050" t="0" r="8790" b="0"/>
                  <wp:docPr id="10" name="Immagine 1" descr="Matrix - Lauren Groff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rix - Lauren Groff - copertina"/>
                          <pic:cNvPicPr>
                            <a:picLocks noChangeAspect="1" noChangeArrowheads="1"/>
                          </pic:cNvPicPr>
                        </pic:nvPicPr>
                        <pic:blipFill>
                          <a:blip r:embed="rId16"/>
                          <a:srcRect/>
                          <a:stretch>
                            <a:fillRect/>
                          </a:stretch>
                        </pic:blipFill>
                        <pic:spPr bwMode="auto">
                          <a:xfrm>
                            <a:off x="0" y="0"/>
                            <a:ext cx="1800960"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2A6D79" w:rsidRDefault="00DF550D" w:rsidP="006231EE">
            <w:r>
              <w:t>Lauren Groff</w:t>
            </w:r>
          </w:p>
          <w:p w:rsidR="00DF550D" w:rsidRPr="00DF550D" w:rsidRDefault="00DF550D" w:rsidP="006231EE">
            <w:pPr>
              <w:rPr>
                <w:sz w:val="36"/>
                <w:szCs w:val="36"/>
              </w:rPr>
            </w:pPr>
            <w:r w:rsidRPr="00DF550D">
              <w:rPr>
                <w:sz w:val="36"/>
                <w:szCs w:val="36"/>
              </w:rPr>
              <w:t>Matrix</w:t>
            </w:r>
          </w:p>
          <w:p w:rsidR="00DF550D" w:rsidRPr="00F17C54" w:rsidRDefault="00DF550D" w:rsidP="00E67BEE">
            <w:r>
              <w:t>Inghilterra, Dodicesimo secolo. Marie, bandita dalla corte della regina Eleonora d'Aquitania, è una ragazza sola, figlia illegittima di re, inutilmente colta, inutilmente appassionata, destinata com'è a una vita di clausura in un'abbazia che ha conosciuto giorni migliori, abitata da un piccolo popolo di donne inacidite dalla segregazione, dispettose, anche solo vecchissime. Però Marie riconosce in quell'enclave isolata, così importante per l'economia del contado, una possibilità di crescita, di potere, anche. E così prende le redini di un'impresa tutta da costruire che la porterà a scivolare in silenzio fuori dal raggio autoritario del clero locale, verso un'indipendenza di spirito e di azione</w:t>
            </w:r>
            <w:r w:rsidR="00E67BEE">
              <w:t>…</w:t>
            </w:r>
          </w:p>
        </w:tc>
        <w:tc>
          <w:tcPr>
            <w:tcW w:w="3544" w:type="dxa"/>
            <w:shd w:val="pct25" w:color="auto" w:fill="auto"/>
          </w:tcPr>
          <w:p w:rsidR="00E67BEE" w:rsidRDefault="00E67BEE" w:rsidP="00BD1DEA">
            <w:pPr>
              <w:jc w:val="center"/>
            </w:pPr>
          </w:p>
          <w:p w:rsidR="00E67BEE" w:rsidRPr="00E67BEE" w:rsidRDefault="00E67BEE" w:rsidP="00E67BEE"/>
          <w:p w:rsidR="00E67BEE" w:rsidRDefault="00E67BEE" w:rsidP="00E67BEE"/>
          <w:p w:rsidR="00FF2728" w:rsidRPr="00E67BEE" w:rsidRDefault="00E67BEE" w:rsidP="00E67BEE">
            <w:pPr>
              <w:jc w:val="center"/>
            </w:pPr>
            <w:r>
              <w:rPr>
                <w:noProof/>
              </w:rPr>
              <w:drawing>
                <wp:inline distT="0" distB="0" distL="0" distR="0">
                  <wp:extent cx="1589082" cy="2520000"/>
                  <wp:effectExtent l="19050" t="0" r="0" b="0"/>
                  <wp:docPr id="9" name="Immagine 1" descr="Le notti della peste - Orhan Pamuk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notti della peste - Orhan Pamuk - copertina"/>
                          <pic:cNvPicPr>
                            <a:picLocks noChangeAspect="1" noChangeArrowheads="1"/>
                          </pic:cNvPicPr>
                        </pic:nvPicPr>
                        <pic:blipFill>
                          <a:blip r:embed="rId17"/>
                          <a:srcRect/>
                          <a:stretch>
                            <a:fillRect/>
                          </a:stretch>
                        </pic:blipFill>
                        <pic:spPr bwMode="auto">
                          <a:xfrm>
                            <a:off x="0" y="0"/>
                            <a:ext cx="1589082" cy="2520000"/>
                          </a:xfrm>
                          <a:prstGeom prst="rect">
                            <a:avLst/>
                          </a:prstGeom>
                          <a:noFill/>
                          <a:ln w="9525">
                            <a:noFill/>
                            <a:miter lim="800000"/>
                            <a:headEnd/>
                            <a:tailEnd/>
                          </a:ln>
                        </pic:spPr>
                      </pic:pic>
                    </a:graphicData>
                  </a:graphic>
                </wp:inline>
              </w:drawing>
            </w:r>
          </w:p>
        </w:tc>
        <w:tc>
          <w:tcPr>
            <w:tcW w:w="3969" w:type="dxa"/>
            <w:shd w:val="pct25" w:color="auto" w:fill="auto"/>
          </w:tcPr>
          <w:p w:rsidR="00BD1DEA" w:rsidRDefault="00BD1DEA" w:rsidP="00BD1DEA"/>
          <w:p w:rsidR="00E67BEE" w:rsidRDefault="00E67BEE" w:rsidP="00BD1DEA">
            <w:pPr>
              <w:rPr>
                <w:sz w:val="36"/>
                <w:szCs w:val="36"/>
              </w:rPr>
            </w:pPr>
            <w:r>
              <w:t>Orhan PAMUK</w:t>
            </w:r>
            <w:r>
              <w:br/>
            </w:r>
            <w:r w:rsidRPr="00E67BEE">
              <w:rPr>
                <w:sz w:val="36"/>
                <w:szCs w:val="36"/>
              </w:rPr>
              <w:t>Le notti della peste</w:t>
            </w:r>
          </w:p>
          <w:p w:rsidR="00E67BEE" w:rsidRPr="00E67BEE" w:rsidRDefault="00E67BEE" w:rsidP="00BD1DEA">
            <w:pPr>
              <w:rPr>
                <w:sz w:val="36"/>
                <w:szCs w:val="36"/>
              </w:rPr>
            </w:pPr>
          </w:p>
          <w:p w:rsidR="00E67BEE" w:rsidRPr="00E67BEE" w:rsidRDefault="00E67BEE" w:rsidP="00BD1DEA">
            <w:r w:rsidRPr="00E67BEE">
              <w:rPr>
                <w:bCs/>
              </w:rPr>
              <w:t>Romanzo storico e allegorico, brulicante di personaggi e di storie, di guerre, amori e immortali tensioni etiche. In cui il particolare – le esistenze dei singoli individui travolti dalla Storia – si apre all'universale – il rapporto tra paura e potere, tra vita e destini generali, tra fede e ragione, tra modernità e tradizione</w:t>
            </w:r>
          </w:p>
        </w:tc>
      </w:tr>
      <w:tr w:rsidR="000629B4" w:rsidRPr="00C61B80" w:rsidTr="000629B4">
        <w:trPr>
          <w:trHeight w:val="4832"/>
        </w:trPr>
        <w:tc>
          <w:tcPr>
            <w:tcW w:w="3967" w:type="dxa"/>
            <w:shd w:val="pct25" w:color="auto" w:fill="auto"/>
            <w:vAlign w:val="center"/>
          </w:tcPr>
          <w:p w:rsidR="000629B4" w:rsidRDefault="000629B4" w:rsidP="00C53A70">
            <w:pPr>
              <w:jc w:val="center"/>
              <w:rPr>
                <w:noProof/>
              </w:rPr>
            </w:pPr>
            <w:r>
              <w:rPr>
                <w:noProof/>
              </w:rPr>
              <w:drawing>
                <wp:inline distT="0" distB="0" distL="0" distR="0">
                  <wp:extent cx="1590954" cy="2520000"/>
                  <wp:effectExtent l="19050" t="0" r="9246" b="0"/>
                  <wp:docPr id="13" name="Immagine 1" descr="Tremalume - Fabio Pusterl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malume - Fabio Pusterla - copertina"/>
                          <pic:cNvPicPr>
                            <a:picLocks noChangeAspect="1" noChangeArrowheads="1"/>
                          </pic:cNvPicPr>
                        </pic:nvPicPr>
                        <pic:blipFill>
                          <a:blip r:embed="rId18"/>
                          <a:srcRect/>
                          <a:stretch>
                            <a:fillRect/>
                          </a:stretch>
                        </pic:blipFill>
                        <pic:spPr bwMode="auto">
                          <a:xfrm>
                            <a:off x="0" y="0"/>
                            <a:ext cx="1590954"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0629B4" w:rsidRDefault="000629B4" w:rsidP="00240F1A"/>
          <w:p w:rsidR="000629B4" w:rsidRDefault="000629B4" w:rsidP="00240F1A">
            <w:r>
              <w:t>Fabio PUSTERLA</w:t>
            </w:r>
          </w:p>
          <w:p w:rsidR="000629B4" w:rsidRPr="000629B4" w:rsidRDefault="000629B4" w:rsidP="00240F1A">
            <w:pPr>
              <w:rPr>
                <w:sz w:val="36"/>
                <w:szCs w:val="36"/>
              </w:rPr>
            </w:pPr>
            <w:r w:rsidRPr="000629B4">
              <w:rPr>
                <w:sz w:val="36"/>
                <w:szCs w:val="36"/>
              </w:rPr>
              <w:t>Tremalume</w:t>
            </w:r>
          </w:p>
          <w:p w:rsidR="000629B4" w:rsidRDefault="000629B4" w:rsidP="000629B4">
            <w:r>
              <w:t>«Tremalume è una parola che ho inventato io» racconta Fabio Pusterla. «È apparsa sulla pagina mentre provavo a scrivere una poesia un po' strana, e mi è balzata agli occhi come il titolo migliore per il mio nuovo libro. Tremalume: un neologismo in cui il tremore, la minaccia e la preoccupazione non eliminano affatto la piccola soprav-vivenza di un lume, di una minima luce a cui affidarsi.» Un cammino paziente, ostinato, nelle regioni del disastro, del degrado, tra i mostri della notte sui sentieri, nella luce migrante</w:t>
            </w:r>
          </w:p>
        </w:tc>
        <w:tc>
          <w:tcPr>
            <w:tcW w:w="3544" w:type="dxa"/>
            <w:shd w:val="pct25" w:color="auto" w:fill="auto"/>
          </w:tcPr>
          <w:p w:rsidR="000629B4" w:rsidRDefault="000629B4" w:rsidP="00240F1A">
            <w:pPr>
              <w:jc w:val="center"/>
            </w:pPr>
          </w:p>
          <w:p w:rsidR="000629B4" w:rsidRDefault="000629B4" w:rsidP="00240F1A">
            <w:pPr>
              <w:jc w:val="center"/>
            </w:pPr>
          </w:p>
          <w:p w:rsidR="000629B4" w:rsidRPr="000629B4" w:rsidRDefault="000629B4" w:rsidP="000629B4">
            <w:pPr>
              <w:jc w:val="center"/>
            </w:pPr>
            <w:r>
              <w:rPr>
                <w:noProof/>
              </w:rPr>
              <w:drawing>
                <wp:inline distT="0" distB="0" distL="0" distR="0">
                  <wp:extent cx="1633277" cy="2520000"/>
                  <wp:effectExtent l="19050" t="0" r="5023" b="0"/>
                  <wp:docPr id="14" name="Immagine 4" descr="Finché non aprirai quel libro - Michiko Aoyam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ché non aprirai quel libro - Michiko Aoyama - copertina"/>
                          <pic:cNvPicPr>
                            <a:picLocks noChangeAspect="1" noChangeArrowheads="1"/>
                          </pic:cNvPicPr>
                        </pic:nvPicPr>
                        <pic:blipFill>
                          <a:blip r:embed="rId19"/>
                          <a:srcRect/>
                          <a:stretch>
                            <a:fillRect/>
                          </a:stretch>
                        </pic:blipFill>
                        <pic:spPr bwMode="auto">
                          <a:xfrm>
                            <a:off x="0" y="0"/>
                            <a:ext cx="1633277" cy="2520000"/>
                          </a:xfrm>
                          <a:prstGeom prst="rect">
                            <a:avLst/>
                          </a:prstGeom>
                          <a:noFill/>
                          <a:ln w="9525">
                            <a:noFill/>
                            <a:miter lim="800000"/>
                            <a:headEnd/>
                            <a:tailEnd/>
                          </a:ln>
                        </pic:spPr>
                      </pic:pic>
                    </a:graphicData>
                  </a:graphic>
                </wp:inline>
              </w:drawing>
            </w:r>
          </w:p>
        </w:tc>
        <w:tc>
          <w:tcPr>
            <w:tcW w:w="3969" w:type="dxa"/>
            <w:shd w:val="pct25" w:color="auto" w:fill="auto"/>
          </w:tcPr>
          <w:p w:rsidR="000629B4" w:rsidRDefault="000629B4" w:rsidP="00240F1A"/>
          <w:p w:rsidR="000629B4" w:rsidRDefault="000629B4" w:rsidP="00240F1A">
            <w:r>
              <w:t>Michiko AOYAMA</w:t>
            </w:r>
          </w:p>
          <w:p w:rsidR="000629B4" w:rsidRPr="000629B4" w:rsidRDefault="000629B4" w:rsidP="00240F1A">
            <w:pPr>
              <w:rPr>
                <w:sz w:val="36"/>
                <w:szCs w:val="36"/>
              </w:rPr>
            </w:pPr>
            <w:r w:rsidRPr="000629B4">
              <w:rPr>
                <w:sz w:val="36"/>
                <w:szCs w:val="36"/>
              </w:rPr>
              <w:t>Finchè non aprirai quel libro</w:t>
            </w:r>
          </w:p>
          <w:p w:rsidR="000629B4" w:rsidRDefault="000629B4" w:rsidP="00240F1A">
            <w:r>
              <w:t>Per prima cosa si entra in biblioteca. Poi bisogna trovare la signora Komachi, dalla pelle candida e con uno chignon fissato da uno spillone a fiori. Infine, aspettare che ci chieda: «Che cosa cerca?». Sembra una domanda banale, ma non lo è. Perché la signora Komachi non è come le altre bibliotecarie. Lei riesce a intuire quali siano i desideri, i rimorsi e i rimpianti della persona che le sta di fronte. Così, sa consigliare il libro capace di cambiarle la vita. Perché in fondo, come dice Borges, «il libro è una delle possibilità di felicità che abbiamo noi uomini»</w:t>
            </w:r>
          </w:p>
          <w:p w:rsidR="000629B4" w:rsidRDefault="000629B4" w:rsidP="00240F1A"/>
        </w:tc>
      </w:tr>
      <w:tr w:rsidR="005C1CAC" w:rsidRPr="00C61B80" w:rsidTr="000629B4">
        <w:trPr>
          <w:trHeight w:val="4832"/>
        </w:trPr>
        <w:tc>
          <w:tcPr>
            <w:tcW w:w="3967" w:type="dxa"/>
            <w:shd w:val="pct25" w:color="auto" w:fill="auto"/>
            <w:vAlign w:val="center"/>
          </w:tcPr>
          <w:p w:rsidR="005C1CAC" w:rsidRDefault="001A6A95" w:rsidP="00C53A70">
            <w:pPr>
              <w:jc w:val="center"/>
              <w:rPr>
                <w:noProof/>
              </w:rPr>
            </w:pPr>
            <w:r>
              <w:rPr>
                <w:noProof/>
              </w:rPr>
              <w:drawing>
                <wp:inline distT="0" distB="0" distL="0" distR="0">
                  <wp:extent cx="1589082" cy="2520000"/>
                  <wp:effectExtent l="19050" t="0" r="0" b="0"/>
                  <wp:docPr id="11" name="Immagine 1" descr="Notte di battaglia - Miriam Toews,Maurizia Balmelli -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e di battaglia - Miriam Toews,Maurizia Balmelli - ebook"/>
                          <pic:cNvPicPr>
                            <a:picLocks noChangeAspect="1" noChangeArrowheads="1"/>
                          </pic:cNvPicPr>
                        </pic:nvPicPr>
                        <pic:blipFill>
                          <a:blip r:embed="rId20"/>
                          <a:srcRect/>
                          <a:stretch>
                            <a:fillRect/>
                          </a:stretch>
                        </pic:blipFill>
                        <pic:spPr bwMode="auto">
                          <a:xfrm>
                            <a:off x="0" y="0"/>
                            <a:ext cx="1589082" cy="2520000"/>
                          </a:xfrm>
                          <a:prstGeom prst="rect">
                            <a:avLst/>
                          </a:prstGeom>
                          <a:noFill/>
                          <a:ln w="9525">
                            <a:noFill/>
                            <a:miter lim="800000"/>
                            <a:headEnd/>
                            <a:tailEnd/>
                          </a:ln>
                        </pic:spPr>
                      </pic:pic>
                    </a:graphicData>
                  </a:graphic>
                </wp:inline>
              </w:drawing>
            </w:r>
          </w:p>
        </w:tc>
        <w:tc>
          <w:tcPr>
            <w:tcW w:w="4105" w:type="dxa"/>
            <w:gridSpan w:val="2"/>
            <w:shd w:val="clear" w:color="auto" w:fill="BFBFBF" w:themeFill="background1" w:themeFillShade="BF"/>
          </w:tcPr>
          <w:p w:rsidR="001A6A95" w:rsidRDefault="001A6A95" w:rsidP="00240F1A">
            <w:r>
              <w:t>Miriam TOEWS</w:t>
            </w:r>
          </w:p>
          <w:p w:rsidR="001A6A95" w:rsidRPr="001A6A95" w:rsidRDefault="001A6A95" w:rsidP="00240F1A">
            <w:pPr>
              <w:rPr>
                <w:sz w:val="36"/>
                <w:szCs w:val="36"/>
              </w:rPr>
            </w:pPr>
            <w:r w:rsidRPr="001A6A95">
              <w:rPr>
                <w:sz w:val="36"/>
                <w:szCs w:val="36"/>
              </w:rPr>
              <w:t>Notte di battaglia</w:t>
            </w:r>
          </w:p>
          <w:p w:rsidR="001A6A95" w:rsidRPr="00240F1A" w:rsidRDefault="001A6A95" w:rsidP="001A6A95">
            <w:r>
              <w:t>Da sua nonna Swiv impara milioni di cose indispensabili e del tutto inutili, essenziali e strampalate. Soprattutto impara a ridere sempre e non mollare mai. «Siamo tutte combattenti. Siamo una famiglia di combattenti»: sua nonna Elvira, inconte-nibile e meravigliosamente irriverente, sua mamma «Mooshie», lunatica e pericolo-samente incinta, e lei, Swiv, un vulcano di parole e idee da brandire contro le avversità. Ridere, combattere, semmai piangere, ma tutte insieme, perché «disfunzionale» può non essere cosí male, se si accompagna a una famiglia come la sua. E poi si sa, le battaglie solitarie sono le piú dure. «Toews non si limita a raccontare una storia, lei apparecchia un mondo intero»</w:t>
            </w:r>
          </w:p>
        </w:tc>
        <w:tc>
          <w:tcPr>
            <w:tcW w:w="3544" w:type="dxa"/>
            <w:shd w:val="pct25" w:color="auto" w:fill="auto"/>
          </w:tcPr>
          <w:p w:rsidR="002D717C" w:rsidRDefault="002D717C" w:rsidP="00240F1A">
            <w:pPr>
              <w:jc w:val="center"/>
            </w:pPr>
          </w:p>
          <w:p w:rsidR="002D717C" w:rsidRPr="002D717C" w:rsidRDefault="002D717C" w:rsidP="002D717C"/>
          <w:p w:rsidR="002D717C" w:rsidRDefault="002D717C" w:rsidP="002D717C"/>
          <w:p w:rsidR="005C1CAC" w:rsidRPr="002D717C" w:rsidRDefault="002D717C" w:rsidP="002D717C">
            <w:pPr>
              <w:jc w:val="center"/>
            </w:pPr>
            <w:r>
              <w:rPr>
                <w:noProof/>
              </w:rPr>
              <w:drawing>
                <wp:inline distT="0" distB="0" distL="0" distR="0">
                  <wp:extent cx="1627373" cy="2520000"/>
                  <wp:effectExtent l="19050" t="0" r="0" b="0"/>
                  <wp:docPr id="12" name="Immagine 1" descr="Racconti romani - Jhumpa Lahir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conti romani - Jhumpa Lahiri - copertina"/>
                          <pic:cNvPicPr>
                            <a:picLocks noChangeAspect="1" noChangeArrowheads="1"/>
                          </pic:cNvPicPr>
                        </pic:nvPicPr>
                        <pic:blipFill>
                          <a:blip r:embed="rId21"/>
                          <a:srcRect/>
                          <a:stretch>
                            <a:fillRect/>
                          </a:stretch>
                        </pic:blipFill>
                        <pic:spPr bwMode="auto">
                          <a:xfrm>
                            <a:off x="0" y="0"/>
                            <a:ext cx="1627373" cy="2520000"/>
                          </a:xfrm>
                          <a:prstGeom prst="rect">
                            <a:avLst/>
                          </a:prstGeom>
                          <a:noFill/>
                          <a:ln w="9525">
                            <a:noFill/>
                            <a:miter lim="800000"/>
                            <a:headEnd/>
                            <a:tailEnd/>
                          </a:ln>
                        </pic:spPr>
                      </pic:pic>
                    </a:graphicData>
                  </a:graphic>
                </wp:inline>
              </w:drawing>
            </w:r>
          </w:p>
        </w:tc>
        <w:tc>
          <w:tcPr>
            <w:tcW w:w="3969" w:type="dxa"/>
            <w:shd w:val="pct25" w:color="auto" w:fill="auto"/>
          </w:tcPr>
          <w:p w:rsidR="00240F1A" w:rsidRDefault="00240F1A" w:rsidP="00240F1A"/>
          <w:p w:rsidR="002D717C" w:rsidRDefault="002D717C" w:rsidP="00240F1A">
            <w:r>
              <w:t>Jhumpa LAHIRI</w:t>
            </w:r>
          </w:p>
          <w:p w:rsidR="002D717C" w:rsidRDefault="002D717C" w:rsidP="00240F1A">
            <w:pPr>
              <w:rPr>
                <w:sz w:val="36"/>
                <w:szCs w:val="36"/>
              </w:rPr>
            </w:pPr>
            <w:r w:rsidRPr="002D717C">
              <w:rPr>
                <w:sz w:val="36"/>
                <w:szCs w:val="36"/>
              </w:rPr>
              <w:t>Racconti romani</w:t>
            </w:r>
          </w:p>
          <w:p w:rsidR="002D717C" w:rsidRPr="002D717C" w:rsidRDefault="002D717C" w:rsidP="00240F1A">
            <w:pPr>
              <w:rPr>
                <w:sz w:val="36"/>
                <w:szCs w:val="36"/>
              </w:rPr>
            </w:pPr>
          </w:p>
          <w:p w:rsidR="002D717C" w:rsidRPr="002D717C" w:rsidRDefault="002D717C" w:rsidP="00240F1A">
            <w:r w:rsidRPr="002D717C">
              <w:rPr>
                <w:bCs/>
              </w:rPr>
              <w:t>Una Roma mista e metafisica, contemporanea ma eternamente sospesa fra passato e futuro, è la vera protagonista, non l'ambientazione, di questa raccolta. Nove racconti, alcuni di respiro romanzesco, in cui riconosciamo una città contraddittoria che ridefinisce sempre se stessa, trasformandosi di generazione in generazione in un amalgama, in un viavai ibrido di stranieri e romani che si sentono comunque sempre tutti fuori posto</w:t>
            </w: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FFF" w:rsidRDefault="004C3FFF" w:rsidP="00D66F75">
      <w:r>
        <w:separator/>
      </w:r>
    </w:p>
  </w:endnote>
  <w:endnote w:type="continuationSeparator" w:id="1">
    <w:p w:rsidR="004C3FFF" w:rsidRDefault="004C3FFF"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FFF" w:rsidRDefault="004C3FFF" w:rsidP="00D66F75">
      <w:r>
        <w:separator/>
      </w:r>
    </w:p>
  </w:footnote>
  <w:footnote w:type="continuationSeparator" w:id="1">
    <w:p w:rsidR="004C3FFF" w:rsidRDefault="004C3FFF"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7B9"/>
    <w:rsid w:val="0000522F"/>
    <w:rsid w:val="00005D15"/>
    <w:rsid w:val="000063C1"/>
    <w:rsid w:val="0000759D"/>
    <w:rsid w:val="00010E52"/>
    <w:rsid w:val="00011CBB"/>
    <w:rsid w:val="00011D1F"/>
    <w:rsid w:val="0001221C"/>
    <w:rsid w:val="00012716"/>
    <w:rsid w:val="000152EA"/>
    <w:rsid w:val="0001554D"/>
    <w:rsid w:val="00015889"/>
    <w:rsid w:val="00016283"/>
    <w:rsid w:val="00016CA8"/>
    <w:rsid w:val="000219AF"/>
    <w:rsid w:val="00021D40"/>
    <w:rsid w:val="00022C33"/>
    <w:rsid w:val="00022F5E"/>
    <w:rsid w:val="00023F54"/>
    <w:rsid w:val="00024009"/>
    <w:rsid w:val="00025C62"/>
    <w:rsid w:val="00025CBA"/>
    <w:rsid w:val="00026362"/>
    <w:rsid w:val="000277EF"/>
    <w:rsid w:val="00030977"/>
    <w:rsid w:val="0003289A"/>
    <w:rsid w:val="0003528A"/>
    <w:rsid w:val="00035642"/>
    <w:rsid w:val="00035A71"/>
    <w:rsid w:val="00035CD3"/>
    <w:rsid w:val="00036611"/>
    <w:rsid w:val="00037932"/>
    <w:rsid w:val="00040345"/>
    <w:rsid w:val="00041BAD"/>
    <w:rsid w:val="000444DB"/>
    <w:rsid w:val="00045735"/>
    <w:rsid w:val="0004628B"/>
    <w:rsid w:val="00047F3A"/>
    <w:rsid w:val="00050598"/>
    <w:rsid w:val="00050727"/>
    <w:rsid w:val="00050896"/>
    <w:rsid w:val="0005181F"/>
    <w:rsid w:val="0005249C"/>
    <w:rsid w:val="000537AB"/>
    <w:rsid w:val="00057DD2"/>
    <w:rsid w:val="000629B4"/>
    <w:rsid w:val="00063282"/>
    <w:rsid w:val="00063609"/>
    <w:rsid w:val="000637E5"/>
    <w:rsid w:val="00063820"/>
    <w:rsid w:val="00063FA1"/>
    <w:rsid w:val="00065D6D"/>
    <w:rsid w:val="00067C97"/>
    <w:rsid w:val="00070941"/>
    <w:rsid w:val="00070B73"/>
    <w:rsid w:val="00070F71"/>
    <w:rsid w:val="000715AF"/>
    <w:rsid w:val="000740A0"/>
    <w:rsid w:val="00075094"/>
    <w:rsid w:val="000757F4"/>
    <w:rsid w:val="000769CF"/>
    <w:rsid w:val="0007711C"/>
    <w:rsid w:val="00077430"/>
    <w:rsid w:val="00081476"/>
    <w:rsid w:val="00081846"/>
    <w:rsid w:val="00081FEB"/>
    <w:rsid w:val="00082BF4"/>
    <w:rsid w:val="00084C75"/>
    <w:rsid w:val="00086984"/>
    <w:rsid w:val="00087052"/>
    <w:rsid w:val="00087253"/>
    <w:rsid w:val="000877AC"/>
    <w:rsid w:val="00090D98"/>
    <w:rsid w:val="000925D5"/>
    <w:rsid w:val="00094D3F"/>
    <w:rsid w:val="0009557E"/>
    <w:rsid w:val="000962D0"/>
    <w:rsid w:val="00096E5E"/>
    <w:rsid w:val="000A009B"/>
    <w:rsid w:val="000A0714"/>
    <w:rsid w:val="000A1385"/>
    <w:rsid w:val="000A1E05"/>
    <w:rsid w:val="000A2BE4"/>
    <w:rsid w:val="000A3502"/>
    <w:rsid w:val="000A496B"/>
    <w:rsid w:val="000A4977"/>
    <w:rsid w:val="000A5534"/>
    <w:rsid w:val="000A6AFF"/>
    <w:rsid w:val="000B1375"/>
    <w:rsid w:val="000B24AD"/>
    <w:rsid w:val="000B338C"/>
    <w:rsid w:val="000B3502"/>
    <w:rsid w:val="000B6320"/>
    <w:rsid w:val="000B70F8"/>
    <w:rsid w:val="000B74AF"/>
    <w:rsid w:val="000B7A35"/>
    <w:rsid w:val="000C06FE"/>
    <w:rsid w:val="000C1736"/>
    <w:rsid w:val="000C4134"/>
    <w:rsid w:val="000C4CE7"/>
    <w:rsid w:val="000C56E0"/>
    <w:rsid w:val="000C58BD"/>
    <w:rsid w:val="000C7A46"/>
    <w:rsid w:val="000D016F"/>
    <w:rsid w:val="000D04B5"/>
    <w:rsid w:val="000D340B"/>
    <w:rsid w:val="000D44F9"/>
    <w:rsid w:val="000D5B49"/>
    <w:rsid w:val="000D6D6C"/>
    <w:rsid w:val="000D7BF0"/>
    <w:rsid w:val="000E0AAB"/>
    <w:rsid w:val="000E11ED"/>
    <w:rsid w:val="000E5BB0"/>
    <w:rsid w:val="000E61DA"/>
    <w:rsid w:val="000E6A19"/>
    <w:rsid w:val="000F06AD"/>
    <w:rsid w:val="000F2953"/>
    <w:rsid w:val="000F2C10"/>
    <w:rsid w:val="000F51F7"/>
    <w:rsid w:val="000F608F"/>
    <w:rsid w:val="000F6A15"/>
    <w:rsid w:val="000F6E9A"/>
    <w:rsid w:val="000F7804"/>
    <w:rsid w:val="001000A9"/>
    <w:rsid w:val="0010556D"/>
    <w:rsid w:val="00105E7D"/>
    <w:rsid w:val="00106B0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2070D"/>
    <w:rsid w:val="00120C92"/>
    <w:rsid w:val="00121CDC"/>
    <w:rsid w:val="00123A24"/>
    <w:rsid w:val="00125F83"/>
    <w:rsid w:val="001260AF"/>
    <w:rsid w:val="001266C9"/>
    <w:rsid w:val="00126962"/>
    <w:rsid w:val="00127BC6"/>
    <w:rsid w:val="00127EEE"/>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89E"/>
    <w:rsid w:val="00143F34"/>
    <w:rsid w:val="00144097"/>
    <w:rsid w:val="001440F8"/>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63810"/>
    <w:rsid w:val="00163C6D"/>
    <w:rsid w:val="00164F89"/>
    <w:rsid w:val="001712D5"/>
    <w:rsid w:val="00173775"/>
    <w:rsid w:val="001744B2"/>
    <w:rsid w:val="0017515F"/>
    <w:rsid w:val="00180D8E"/>
    <w:rsid w:val="00183485"/>
    <w:rsid w:val="00183774"/>
    <w:rsid w:val="0018488B"/>
    <w:rsid w:val="00184A0A"/>
    <w:rsid w:val="0018689C"/>
    <w:rsid w:val="00186AC3"/>
    <w:rsid w:val="001875A5"/>
    <w:rsid w:val="001905C3"/>
    <w:rsid w:val="00192946"/>
    <w:rsid w:val="00192EA4"/>
    <w:rsid w:val="00193243"/>
    <w:rsid w:val="00193AC8"/>
    <w:rsid w:val="0019469C"/>
    <w:rsid w:val="00197364"/>
    <w:rsid w:val="001A0F63"/>
    <w:rsid w:val="001A6A95"/>
    <w:rsid w:val="001A6F7D"/>
    <w:rsid w:val="001B1700"/>
    <w:rsid w:val="001B26F1"/>
    <w:rsid w:val="001B2B68"/>
    <w:rsid w:val="001B443D"/>
    <w:rsid w:val="001B5F84"/>
    <w:rsid w:val="001B78FE"/>
    <w:rsid w:val="001C001B"/>
    <w:rsid w:val="001C028E"/>
    <w:rsid w:val="001C0CC1"/>
    <w:rsid w:val="001C1D84"/>
    <w:rsid w:val="001C28BD"/>
    <w:rsid w:val="001C485E"/>
    <w:rsid w:val="001C557A"/>
    <w:rsid w:val="001C58ED"/>
    <w:rsid w:val="001D0431"/>
    <w:rsid w:val="001D0F2B"/>
    <w:rsid w:val="001D1536"/>
    <w:rsid w:val="001D1C5B"/>
    <w:rsid w:val="001D2DBB"/>
    <w:rsid w:val="001D2EBA"/>
    <w:rsid w:val="001D2EF2"/>
    <w:rsid w:val="001D3020"/>
    <w:rsid w:val="001D4B96"/>
    <w:rsid w:val="001D6983"/>
    <w:rsid w:val="001D743F"/>
    <w:rsid w:val="001D7D11"/>
    <w:rsid w:val="001E0FE9"/>
    <w:rsid w:val="001E4783"/>
    <w:rsid w:val="001F0C26"/>
    <w:rsid w:val="001F1217"/>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BD9"/>
    <w:rsid w:val="00211267"/>
    <w:rsid w:val="00213081"/>
    <w:rsid w:val="00216645"/>
    <w:rsid w:val="00222556"/>
    <w:rsid w:val="00222813"/>
    <w:rsid w:val="00225D94"/>
    <w:rsid w:val="002268F7"/>
    <w:rsid w:val="00227508"/>
    <w:rsid w:val="00227C68"/>
    <w:rsid w:val="0023056E"/>
    <w:rsid w:val="00230654"/>
    <w:rsid w:val="002308BB"/>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F5D"/>
    <w:rsid w:val="00256F07"/>
    <w:rsid w:val="00261B6B"/>
    <w:rsid w:val="00262F48"/>
    <w:rsid w:val="00266F21"/>
    <w:rsid w:val="00270E0A"/>
    <w:rsid w:val="00272C2C"/>
    <w:rsid w:val="002735DE"/>
    <w:rsid w:val="00273F9E"/>
    <w:rsid w:val="00275320"/>
    <w:rsid w:val="00276477"/>
    <w:rsid w:val="00276603"/>
    <w:rsid w:val="002817F7"/>
    <w:rsid w:val="00281B89"/>
    <w:rsid w:val="00283D8B"/>
    <w:rsid w:val="00285A2E"/>
    <w:rsid w:val="0028610F"/>
    <w:rsid w:val="00287B03"/>
    <w:rsid w:val="00290A3D"/>
    <w:rsid w:val="00290D1A"/>
    <w:rsid w:val="00291637"/>
    <w:rsid w:val="00292D75"/>
    <w:rsid w:val="00293265"/>
    <w:rsid w:val="002979AC"/>
    <w:rsid w:val="002A0857"/>
    <w:rsid w:val="002A1B8B"/>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6137"/>
    <w:rsid w:val="002B69D0"/>
    <w:rsid w:val="002B6C05"/>
    <w:rsid w:val="002B6D81"/>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420E"/>
    <w:rsid w:val="002F464E"/>
    <w:rsid w:val="002F5704"/>
    <w:rsid w:val="002F5FED"/>
    <w:rsid w:val="002F6ACE"/>
    <w:rsid w:val="00301C8E"/>
    <w:rsid w:val="0030337B"/>
    <w:rsid w:val="003035AB"/>
    <w:rsid w:val="0030365D"/>
    <w:rsid w:val="00303D61"/>
    <w:rsid w:val="00305890"/>
    <w:rsid w:val="003076DA"/>
    <w:rsid w:val="00307CCA"/>
    <w:rsid w:val="003101ED"/>
    <w:rsid w:val="00311A8D"/>
    <w:rsid w:val="00311F8A"/>
    <w:rsid w:val="003142E2"/>
    <w:rsid w:val="003143B7"/>
    <w:rsid w:val="003160C7"/>
    <w:rsid w:val="0031667D"/>
    <w:rsid w:val="003212B9"/>
    <w:rsid w:val="003219AA"/>
    <w:rsid w:val="003223FA"/>
    <w:rsid w:val="0032245E"/>
    <w:rsid w:val="003240D8"/>
    <w:rsid w:val="0032514F"/>
    <w:rsid w:val="0032581F"/>
    <w:rsid w:val="00325A83"/>
    <w:rsid w:val="00325C42"/>
    <w:rsid w:val="00325F4B"/>
    <w:rsid w:val="003267EE"/>
    <w:rsid w:val="00327943"/>
    <w:rsid w:val="003303CC"/>
    <w:rsid w:val="0033155F"/>
    <w:rsid w:val="003336A4"/>
    <w:rsid w:val="00333E97"/>
    <w:rsid w:val="00336A57"/>
    <w:rsid w:val="00336F81"/>
    <w:rsid w:val="00341F43"/>
    <w:rsid w:val="003421F9"/>
    <w:rsid w:val="00344D04"/>
    <w:rsid w:val="00345340"/>
    <w:rsid w:val="00345D4C"/>
    <w:rsid w:val="00350AC6"/>
    <w:rsid w:val="003521E8"/>
    <w:rsid w:val="00352C02"/>
    <w:rsid w:val="00354D31"/>
    <w:rsid w:val="00357E6F"/>
    <w:rsid w:val="003600E0"/>
    <w:rsid w:val="00363931"/>
    <w:rsid w:val="00366BFE"/>
    <w:rsid w:val="00371E42"/>
    <w:rsid w:val="0037235A"/>
    <w:rsid w:val="00374F4C"/>
    <w:rsid w:val="00375545"/>
    <w:rsid w:val="00375A6A"/>
    <w:rsid w:val="00376242"/>
    <w:rsid w:val="00376494"/>
    <w:rsid w:val="00377168"/>
    <w:rsid w:val="00377640"/>
    <w:rsid w:val="00377C48"/>
    <w:rsid w:val="00380905"/>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4EB4"/>
    <w:rsid w:val="003A5AD1"/>
    <w:rsid w:val="003A5FFB"/>
    <w:rsid w:val="003A7017"/>
    <w:rsid w:val="003B1698"/>
    <w:rsid w:val="003B274C"/>
    <w:rsid w:val="003B2E7C"/>
    <w:rsid w:val="003B4047"/>
    <w:rsid w:val="003B59C8"/>
    <w:rsid w:val="003B6EEA"/>
    <w:rsid w:val="003C17CB"/>
    <w:rsid w:val="003C1DB0"/>
    <w:rsid w:val="003C2F10"/>
    <w:rsid w:val="003C5259"/>
    <w:rsid w:val="003C6A81"/>
    <w:rsid w:val="003C78F9"/>
    <w:rsid w:val="003D2627"/>
    <w:rsid w:val="003D33B0"/>
    <w:rsid w:val="003D4314"/>
    <w:rsid w:val="003E0A72"/>
    <w:rsid w:val="003E0E16"/>
    <w:rsid w:val="003E2384"/>
    <w:rsid w:val="003E317C"/>
    <w:rsid w:val="003E52CE"/>
    <w:rsid w:val="003E5F9A"/>
    <w:rsid w:val="003F0151"/>
    <w:rsid w:val="003F03D4"/>
    <w:rsid w:val="003F0D91"/>
    <w:rsid w:val="003F1E24"/>
    <w:rsid w:val="003F2FA1"/>
    <w:rsid w:val="003F5DF3"/>
    <w:rsid w:val="003F7B70"/>
    <w:rsid w:val="004013F0"/>
    <w:rsid w:val="00401DC1"/>
    <w:rsid w:val="00401E51"/>
    <w:rsid w:val="00407B43"/>
    <w:rsid w:val="00407FF5"/>
    <w:rsid w:val="004111CD"/>
    <w:rsid w:val="004126F0"/>
    <w:rsid w:val="00412E95"/>
    <w:rsid w:val="00414021"/>
    <w:rsid w:val="0041498F"/>
    <w:rsid w:val="00415739"/>
    <w:rsid w:val="00416F6A"/>
    <w:rsid w:val="00421CE2"/>
    <w:rsid w:val="004235A7"/>
    <w:rsid w:val="00424CAC"/>
    <w:rsid w:val="00425969"/>
    <w:rsid w:val="004271F7"/>
    <w:rsid w:val="004276C1"/>
    <w:rsid w:val="00427BEB"/>
    <w:rsid w:val="00433694"/>
    <w:rsid w:val="00434099"/>
    <w:rsid w:val="004357B3"/>
    <w:rsid w:val="004358D2"/>
    <w:rsid w:val="0043608B"/>
    <w:rsid w:val="004368EF"/>
    <w:rsid w:val="00436E23"/>
    <w:rsid w:val="00440C76"/>
    <w:rsid w:val="0044136C"/>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7005"/>
    <w:rsid w:val="00467A67"/>
    <w:rsid w:val="00471586"/>
    <w:rsid w:val="00471B4D"/>
    <w:rsid w:val="00471E4E"/>
    <w:rsid w:val="00472158"/>
    <w:rsid w:val="0047243C"/>
    <w:rsid w:val="00473AF0"/>
    <w:rsid w:val="00474A3B"/>
    <w:rsid w:val="0047592D"/>
    <w:rsid w:val="0047655B"/>
    <w:rsid w:val="00480A95"/>
    <w:rsid w:val="00483F7B"/>
    <w:rsid w:val="0048583C"/>
    <w:rsid w:val="00485FE3"/>
    <w:rsid w:val="00486410"/>
    <w:rsid w:val="00487C79"/>
    <w:rsid w:val="00490DD3"/>
    <w:rsid w:val="004911B7"/>
    <w:rsid w:val="00492564"/>
    <w:rsid w:val="0049302D"/>
    <w:rsid w:val="00493345"/>
    <w:rsid w:val="00494507"/>
    <w:rsid w:val="004945A3"/>
    <w:rsid w:val="00494F61"/>
    <w:rsid w:val="004A09D8"/>
    <w:rsid w:val="004A0DB3"/>
    <w:rsid w:val="004A0FFD"/>
    <w:rsid w:val="004A124C"/>
    <w:rsid w:val="004A2B8A"/>
    <w:rsid w:val="004A3470"/>
    <w:rsid w:val="004A534B"/>
    <w:rsid w:val="004A7707"/>
    <w:rsid w:val="004B15D4"/>
    <w:rsid w:val="004B1C72"/>
    <w:rsid w:val="004B2459"/>
    <w:rsid w:val="004B2B36"/>
    <w:rsid w:val="004B3458"/>
    <w:rsid w:val="004B4AF5"/>
    <w:rsid w:val="004C1376"/>
    <w:rsid w:val="004C165C"/>
    <w:rsid w:val="004C1700"/>
    <w:rsid w:val="004C3FFF"/>
    <w:rsid w:val="004C43ED"/>
    <w:rsid w:val="004C5F6E"/>
    <w:rsid w:val="004C694A"/>
    <w:rsid w:val="004D15C6"/>
    <w:rsid w:val="004D1E53"/>
    <w:rsid w:val="004D389E"/>
    <w:rsid w:val="004D3B37"/>
    <w:rsid w:val="004D3C05"/>
    <w:rsid w:val="004D42E5"/>
    <w:rsid w:val="004D540D"/>
    <w:rsid w:val="004D6FCD"/>
    <w:rsid w:val="004D724A"/>
    <w:rsid w:val="004E16DB"/>
    <w:rsid w:val="004E37B6"/>
    <w:rsid w:val="004E5CB7"/>
    <w:rsid w:val="004E6CC0"/>
    <w:rsid w:val="004E6D51"/>
    <w:rsid w:val="004F7D93"/>
    <w:rsid w:val="00502158"/>
    <w:rsid w:val="00502564"/>
    <w:rsid w:val="005028DA"/>
    <w:rsid w:val="00502B50"/>
    <w:rsid w:val="0050303C"/>
    <w:rsid w:val="00503FE4"/>
    <w:rsid w:val="00505B51"/>
    <w:rsid w:val="00507B62"/>
    <w:rsid w:val="0051160E"/>
    <w:rsid w:val="00511F54"/>
    <w:rsid w:val="00513EB9"/>
    <w:rsid w:val="00514BAB"/>
    <w:rsid w:val="00514CB2"/>
    <w:rsid w:val="00516BF5"/>
    <w:rsid w:val="005200FE"/>
    <w:rsid w:val="005201D9"/>
    <w:rsid w:val="0052026E"/>
    <w:rsid w:val="00520A6F"/>
    <w:rsid w:val="00521579"/>
    <w:rsid w:val="00521851"/>
    <w:rsid w:val="00522408"/>
    <w:rsid w:val="005225E9"/>
    <w:rsid w:val="00524A10"/>
    <w:rsid w:val="00525387"/>
    <w:rsid w:val="00525AE1"/>
    <w:rsid w:val="00525CE1"/>
    <w:rsid w:val="0052634F"/>
    <w:rsid w:val="0052683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F14"/>
    <w:rsid w:val="0055196F"/>
    <w:rsid w:val="00554843"/>
    <w:rsid w:val="00556D58"/>
    <w:rsid w:val="005573FB"/>
    <w:rsid w:val="00557BE6"/>
    <w:rsid w:val="00561A0C"/>
    <w:rsid w:val="00561BCA"/>
    <w:rsid w:val="00563ACC"/>
    <w:rsid w:val="0056423F"/>
    <w:rsid w:val="00564257"/>
    <w:rsid w:val="00564424"/>
    <w:rsid w:val="00571806"/>
    <w:rsid w:val="00571CAF"/>
    <w:rsid w:val="00572899"/>
    <w:rsid w:val="005736EB"/>
    <w:rsid w:val="00574F30"/>
    <w:rsid w:val="0057629D"/>
    <w:rsid w:val="005770F4"/>
    <w:rsid w:val="0057752A"/>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78AB"/>
    <w:rsid w:val="005B0D51"/>
    <w:rsid w:val="005B183C"/>
    <w:rsid w:val="005B3059"/>
    <w:rsid w:val="005B4C2F"/>
    <w:rsid w:val="005B5E93"/>
    <w:rsid w:val="005B6AEB"/>
    <w:rsid w:val="005C02AC"/>
    <w:rsid w:val="005C12E9"/>
    <w:rsid w:val="005C186C"/>
    <w:rsid w:val="005C1CAC"/>
    <w:rsid w:val="005C2C03"/>
    <w:rsid w:val="005C3D6D"/>
    <w:rsid w:val="005C4DAC"/>
    <w:rsid w:val="005C5E58"/>
    <w:rsid w:val="005C69DB"/>
    <w:rsid w:val="005C78EF"/>
    <w:rsid w:val="005D219A"/>
    <w:rsid w:val="005D383D"/>
    <w:rsid w:val="005D3A90"/>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FAB"/>
    <w:rsid w:val="005F67C8"/>
    <w:rsid w:val="00600296"/>
    <w:rsid w:val="00600F0E"/>
    <w:rsid w:val="006021C5"/>
    <w:rsid w:val="0060279D"/>
    <w:rsid w:val="00603142"/>
    <w:rsid w:val="00603488"/>
    <w:rsid w:val="00603C88"/>
    <w:rsid w:val="00604C36"/>
    <w:rsid w:val="0060604F"/>
    <w:rsid w:val="00606B96"/>
    <w:rsid w:val="006075D6"/>
    <w:rsid w:val="0061004D"/>
    <w:rsid w:val="0061079B"/>
    <w:rsid w:val="00610C03"/>
    <w:rsid w:val="00612E20"/>
    <w:rsid w:val="00615024"/>
    <w:rsid w:val="006179D5"/>
    <w:rsid w:val="00617B41"/>
    <w:rsid w:val="006228D4"/>
    <w:rsid w:val="006231EE"/>
    <w:rsid w:val="00627C94"/>
    <w:rsid w:val="00630EBF"/>
    <w:rsid w:val="0063169E"/>
    <w:rsid w:val="00631B34"/>
    <w:rsid w:val="00632799"/>
    <w:rsid w:val="00633DB0"/>
    <w:rsid w:val="00634A50"/>
    <w:rsid w:val="00634AFB"/>
    <w:rsid w:val="006353BB"/>
    <w:rsid w:val="006356A4"/>
    <w:rsid w:val="0063798E"/>
    <w:rsid w:val="00637A5E"/>
    <w:rsid w:val="00640272"/>
    <w:rsid w:val="006405A4"/>
    <w:rsid w:val="00641B4B"/>
    <w:rsid w:val="00641BFF"/>
    <w:rsid w:val="00642104"/>
    <w:rsid w:val="00643047"/>
    <w:rsid w:val="00643560"/>
    <w:rsid w:val="00644F63"/>
    <w:rsid w:val="00645446"/>
    <w:rsid w:val="006478CE"/>
    <w:rsid w:val="006509F8"/>
    <w:rsid w:val="00650DF2"/>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7DDF"/>
    <w:rsid w:val="0068067D"/>
    <w:rsid w:val="00680DA9"/>
    <w:rsid w:val="00683D38"/>
    <w:rsid w:val="00684414"/>
    <w:rsid w:val="00684952"/>
    <w:rsid w:val="00684D21"/>
    <w:rsid w:val="00685C0A"/>
    <w:rsid w:val="006860DA"/>
    <w:rsid w:val="00687137"/>
    <w:rsid w:val="00687531"/>
    <w:rsid w:val="006877FB"/>
    <w:rsid w:val="006879A4"/>
    <w:rsid w:val="0069177A"/>
    <w:rsid w:val="006933DD"/>
    <w:rsid w:val="0069362C"/>
    <w:rsid w:val="00695967"/>
    <w:rsid w:val="006961AD"/>
    <w:rsid w:val="006A0134"/>
    <w:rsid w:val="006A1607"/>
    <w:rsid w:val="006A17A2"/>
    <w:rsid w:val="006A37A4"/>
    <w:rsid w:val="006A5D50"/>
    <w:rsid w:val="006B16C3"/>
    <w:rsid w:val="006B5255"/>
    <w:rsid w:val="006B7CA8"/>
    <w:rsid w:val="006C03F6"/>
    <w:rsid w:val="006C1C25"/>
    <w:rsid w:val="006C4BE7"/>
    <w:rsid w:val="006C4E1A"/>
    <w:rsid w:val="006C509C"/>
    <w:rsid w:val="006C5187"/>
    <w:rsid w:val="006C6548"/>
    <w:rsid w:val="006D04E9"/>
    <w:rsid w:val="006D13E3"/>
    <w:rsid w:val="006D2384"/>
    <w:rsid w:val="006D2BD0"/>
    <w:rsid w:val="006D66F3"/>
    <w:rsid w:val="006E0A05"/>
    <w:rsid w:val="006E1350"/>
    <w:rsid w:val="006E2497"/>
    <w:rsid w:val="006E4FA5"/>
    <w:rsid w:val="006E5DA5"/>
    <w:rsid w:val="006E6279"/>
    <w:rsid w:val="006E75D8"/>
    <w:rsid w:val="006E7C90"/>
    <w:rsid w:val="006F1CA9"/>
    <w:rsid w:val="006F2ED3"/>
    <w:rsid w:val="006F39DA"/>
    <w:rsid w:val="006F3DD3"/>
    <w:rsid w:val="006F529D"/>
    <w:rsid w:val="006F54C7"/>
    <w:rsid w:val="006F59F9"/>
    <w:rsid w:val="006F61CA"/>
    <w:rsid w:val="006F65D5"/>
    <w:rsid w:val="006F7E67"/>
    <w:rsid w:val="006F7ECF"/>
    <w:rsid w:val="00700331"/>
    <w:rsid w:val="007008D5"/>
    <w:rsid w:val="007024C7"/>
    <w:rsid w:val="00702720"/>
    <w:rsid w:val="00706509"/>
    <w:rsid w:val="00711A63"/>
    <w:rsid w:val="00715A3F"/>
    <w:rsid w:val="00723580"/>
    <w:rsid w:val="00725394"/>
    <w:rsid w:val="007254CF"/>
    <w:rsid w:val="00726532"/>
    <w:rsid w:val="007270BF"/>
    <w:rsid w:val="00727B84"/>
    <w:rsid w:val="00730EC6"/>
    <w:rsid w:val="0073102C"/>
    <w:rsid w:val="0073174D"/>
    <w:rsid w:val="00734757"/>
    <w:rsid w:val="00734972"/>
    <w:rsid w:val="0073570E"/>
    <w:rsid w:val="007359FB"/>
    <w:rsid w:val="00741E62"/>
    <w:rsid w:val="0074366C"/>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728"/>
    <w:rsid w:val="0078225E"/>
    <w:rsid w:val="00782918"/>
    <w:rsid w:val="00782E91"/>
    <w:rsid w:val="00785748"/>
    <w:rsid w:val="00787529"/>
    <w:rsid w:val="00792806"/>
    <w:rsid w:val="007928F7"/>
    <w:rsid w:val="00792D54"/>
    <w:rsid w:val="00793D06"/>
    <w:rsid w:val="00793F17"/>
    <w:rsid w:val="00797165"/>
    <w:rsid w:val="007A11D9"/>
    <w:rsid w:val="007A21DA"/>
    <w:rsid w:val="007A6397"/>
    <w:rsid w:val="007A70E2"/>
    <w:rsid w:val="007A7813"/>
    <w:rsid w:val="007B0266"/>
    <w:rsid w:val="007B0277"/>
    <w:rsid w:val="007B054B"/>
    <w:rsid w:val="007B1B45"/>
    <w:rsid w:val="007B2D78"/>
    <w:rsid w:val="007B415E"/>
    <w:rsid w:val="007B49AC"/>
    <w:rsid w:val="007B5423"/>
    <w:rsid w:val="007B61C1"/>
    <w:rsid w:val="007C11C3"/>
    <w:rsid w:val="007C134E"/>
    <w:rsid w:val="007C73B0"/>
    <w:rsid w:val="007D03A4"/>
    <w:rsid w:val="007D101C"/>
    <w:rsid w:val="007D1EEB"/>
    <w:rsid w:val="007D2389"/>
    <w:rsid w:val="007D3F4F"/>
    <w:rsid w:val="007D49A5"/>
    <w:rsid w:val="007D5290"/>
    <w:rsid w:val="007D55C0"/>
    <w:rsid w:val="007D6A70"/>
    <w:rsid w:val="007D74F3"/>
    <w:rsid w:val="007D7D7B"/>
    <w:rsid w:val="007E033B"/>
    <w:rsid w:val="007E15D9"/>
    <w:rsid w:val="007E1681"/>
    <w:rsid w:val="007E1C03"/>
    <w:rsid w:val="007E1D3B"/>
    <w:rsid w:val="007E24E8"/>
    <w:rsid w:val="007E3A0F"/>
    <w:rsid w:val="007E4550"/>
    <w:rsid w:val="007E4737"/>
    <w:rsid w:val="007E5D93"/>
    <w:rsid w:val="007F07DC"/>
    <w:rsid w:val="007F1218"/>
    <w:rsid w:val="007F47C2"/>
    <w:rsid w:val="007F49B7"/>
    <w:rsid w:val="007F4C5E"/>
    <w:rsid w:val="007F5C82"/>
    <w:rsid w:val="007F63BF"/>
    <w:rsid w:val="007F6742"/>
    <w:rsid w:val="00801243"/>
    <w:rsid w:val="008029F4"/>
    <w:rsid w:val="0080317E"/>
    <w:rsid w:val="008036B0"/>
    <w:rsid w:val="0080490F"/>
    <w:rsid w:val="008075B9"/>
    <w:rsid w:val="00807E11"/>
    <w:rsid w:val="00812388"/>
    <w:rsid w:val="00814359"/>
    <w:rsid w:val="00815676"/>
    <w:rsid w:val="00816123"/>
    <w:rsid w:val="00816414"/>
    <w:rsid w:val="00816DBD"/>
    <w:rsid w:val="00817A01"/>
    <w:rsid w:val="00820331"/>
    <w:rsid w:val="00820B97"/>
    <w:rsid w:val="0082255A"/>
    <w:rsid w:val="00823282"/>
    <w:rsid w:val="0082413E"/>
    <w:rsid w:val="00827ED1"/>
    <w:rsid w:val="00830DB3"/>
    <w:rsid w:val="008310CA"/>
    <w:rsid w:val="00831893"/>
    <w:rsid w:val="00832C78"/>
    <w:rsid w:val="00832FC3"/>
    <w:rsid w:val="00833BA8"/>
    <w:rsid w:val="00835F3D"/>
    <w:rsid w:val="00840F5D"/>
    <w:rsid w:val="00841395"/>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48EE"/>
    <w:rsid w:val="008668C3"/>
    <w:rsid w:val="00866DA6"/>
    <w:rsid w:val="008702B7"/>
    <w:rsid w:val="008710F7"/>
    <w:rsid w:val="00872D96"/>
    <w:rsid w:val="008737EE"/>
    <w:rsid w:val="0087666F"/>
    <w:rsid w:val="008779BC"/>
    <w:rsid w:val="0088424A"/>
    <w:rsid w:val="00884DA1"/>
    <w:rsid w:val="00885CE8"/>
    <w:rsid w:val="008872C0"/>
    <w:rsid w:val="00890C28"/>
    <w:rsid w:val="0089164B"/>
    <w:rsid w:val="00891850"/>
    <w:rsid w:val="008918EA"/>
    <w:rsid w:val="00893616"/>
    <w:rsid w:val="00893D5F"/>
    <w:rsid w:val="00894491"/>
    <w:rsid w:val="00895682"/>
    <w:rsid w:val="00896469"/>
    <w:rsid w:val="00896E1C"/>
    <w:rsid w:val="008A1B26"/>
    <w:rsid w:val="008A236F"/>
    <w:rsid w:val="008A24A3"/>
    <w:rsid w:val="008A2741"/>
    <w:rsid w:val="008A33EB"/>
    <w:rsid w:val="008A3ED2"/>
    <w:rsid w:val="008A4AEF"/>
    <w:rsid w:val="008A4B45"/>
    <w:rsid w:val="008A78A8"/>
    <w:rsid w:val="008A7BDC"/>
    <w:rsid w:val="008A7D86"/>
    <w:rsid w:val="008B07BC"/>
    <w:rsid w:val="008B1437"/>
    <w:rsid w:val="008B301C"/>
    <w:rsid w:val="008B3450"/>
    <w:rsid w:val="008B554C"/>
    <w:rsid w:val="008C316C"/>
    <w:rsid w:val="008C4CE2"/>
    <w:rsid w:val="008C5167"/>
    <w:rsid w:val="008C55F0"/>
    <w:rsid w:val="008C5C1C"/>
    <w:rsid w:val="008C744A"/>
    <w:rsid w:val="008C77B5"/>
    <w:rsid w:val="008D1CA3"/>
    <w:rsid w:val="008D2028"/>
    <w:rsid w:val="008D2237"/>
    <w:rsid w:val="008D3131"/>
    <w:rsid w:val="008D3258"/>
    <w:rsid w:val="008D3489"/>
    <w:rsid w:val="008D40FF"/>
    <w:rsid w:val="008E2310"/>
    <w:rsid w:val="008E2891"/>
    <w:rsid w:val="008E38C6"/>
    <w:rsid w:val="008E3C90"/>
    <w:rsid w:val="008E4048"/>
    <w:rsid w:val="008E56F6"/>
    <w:rsid w:val="008E58F9"/>
    <w:rsid w:val="008E725C"/>
    <w:rsid w:val="008F06A3"/>
    <w:rsid w:val="008F073A"/>
    <w:rsid w:val="008F0D5C"/>
    <w:rsid w:val="008F4351"/>
    <w:rsid w:val="008F5485"/>
    <w:rsid w:val="008F5C49"/>
    <w:rsid w:val="008F72A8"/>
    <w:rsid w:val="009001DC"/>
    <w:rsid w:val="009018C2"/>
    <w:rsid w:val="00902567"/>
    <w:rsid w:val="00906AA6"/>
    <w:rsid w:val="00907430"/>
    <w:rsid w:val="00911FC8"/>
    <w:rsid w:val="009126FB"/>
    <w:rsid w:val="00913E2A"/>
    <w:rsid w:val="00917FE1"/>
    <w:rsid w:val="009210FD"/>
    <w:rsid w:val="0092171E"/>
    <w:rsid w:val="00922054"/>
    <w:rsid w:val="00923F10"/>
    <w:rsid w:val="00924373"/>
    <w:rsid w:val="00927E23"/>
    <w:rsid w:val="00930DEF"/>
    <w:rsid w:val="00932DEF"/>
    <w:rsid w:val="00933729"/>
    <w:rsid w:val="00937903"/>
    <w:rsid w:val="0094322F"/>
    <w:rsid w:val="00943CEC"/>
    <w:rsid w:val="0094433A"/>
    <w:rsid w:val="00945633"/>
    <w:rsid w:val="009465C8"/>
    <w:rsid w:val="00947A01"/>
    <w:rsid w:val="00951397"/>
    <w:rsid w:val="00952F4D"/>
    <w:rsid w:val="009530F4"/>
    <w:rsid w:val="0095370F"/>
    <w:rsid w:val="009544EF"/>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66AD"/>
    <w:rsid w:val="00987523"/>
    <w:rsid w:val="009912B8"/>
    <w:rsid w:val="009918B5"/>
    <w:rsid w:val="0099237D"/>
    <w:rsid w:val="009934DE"/>
    <w:rsid w:val="00997408"/>
    <w:rsid w:val="00997F7A"/>
    <w:rsid w:val="009A0AC3"/>
    <w:rsid w:val="009A11D6"/>
    <w:rsid w:val="009A15BD"/>
    <w:rsid w:val="009A2533"/>
    <w:rsid w:val="009A33D5"/>
    <w:rsid w:val="009A3FF0"/>
    <w:rsid w:val="009A520F"/>
    <w:rsid w:val="009A577C"/>
    <w:rsid w:val="009A6909"/>
    <w:rsid w:val="009A74F8"/>
    <w:rsid w:val="009B0595"/>
    <w:rsid w:val="009B19E4"/>
    <w:rsid w:val="009B24CC"/>
    <w:rsid w:val="009B2588"/>
    <w:rsid w:val="009B2660"/>
    <w:rsid w:val="009B2AEC"/>
    <w:rsid w:val="009B41A3"/>
    <w:rsid w:val="009B4B9C"/>
    <w:rsid w:val="009B5E6B"/>
    <w:rsid w:val="009B611B"/>
    <w:rsid w:val="009B6614"/>
    <w:rsid w:val="009C1411"/>
    <w:rsid w:val="009C14FA"/>
    <w:rsid w:val="009C7D88"/>
    <w:rsid w:val="009D092B"/>
    <w:rsid w:val="009D0CEF"/>
    <w:rsid w:val="009D0D72"/>
    <w:rsid w:val="009D10B4"/>
    <w:rsid w:val="009D1183"/>
    <w:rsid w:val="009D2362"/>
    <w:rsid w:val="009D36E1"/>
    <w:rsid w:val="009D5790"/>
    <w:rsid w:val="009D5BB1"/>
    <w:rsid w:val="009D5C04"/>
    <w:rsid w:val="009D68C7"/>
    <w:rsid w:val="009D72DA"/>
    <w:rsid w:val="009D78D8"/>
    <w:rsid w:val="009D7FA3"/>
    <w:rsid w:val="009E127B"/>
    <w:rsid w:val="009E2E75"/>
    <w:rsid w:val="009E3BFB"/>
    <w:rsid w:val="009E4410"/>
    <w:rsid w:val="009E48B1"/>
    <w:rsid w:val="009E55E8"/>
    <w:rsid w:val="009E56C1"/>
    <w:rsid w:val="009E5B63"/>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51A2"/>
    <w:rsid w:val="00A05548"/>
    <w:rsid w:val="00A05DB3"/>
    <w:rsid w:val="00A0716B"/>
    <w:rsid w:val="00A07D78"/>
    <w:rsid w:val="00A11D38"/>
    <w:rsid w:val="00A14749"/>
    <w:rsid w:val="00A1524E"/>
    <w:rsid w:val="00A15F0B"/>
    <w:rsid w:val="00A17871"/>
    <w:rsid w:val="00A204DF"/>
    <w:rsid w:val="00A214BB"/>
    <w:rsid w:val="00A21ADD"/>
    <w:rsid w:val="00A21C8A"/>
    <w:rsid w:val="00A21CC7"/>
    <w:rsid w:val="00A241B5"/>
    <w:rsid w:val="00A247B5"/>
    <w:rsid w:val="00A2507D"/>
    <w:rsid w:val="00A2680E"/>
    <w:rsid w:val="00A27A3C"/>
    <w:rsid w:val="00A3220C"/>
    <w:rsid w:val="00A3228A"/>
    <w:rsid w:val="00A324B1"/>
    <w:rsid w:val="00A3283B"/>
    <w:rsid w:val="00A33A37"/>
    <w:rsid w:val="00A3474F"/>
    <w:rsid w:val="00A35EEE"/>
    <w:rsid w:val="00A36070"/>
    <w:rsid w:val="00A362A0"/>
    <w:rsid w:val="00A40155"/>
    <w:rsid w:val="00A405EF"/>
    <w:rsid w:val="00A410F3"/>
    <w:rsid w:val="00A43BCF"/>
    <w:rsid w:val="00A43F3E"/>
    <w:rsid w:val="00A4491D"/>
    <w:rsid w:val="00A46906"/>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3168"/>
    <w:rsid w:val="00A649E6"/>
    <w:rsid w:val="00A64DFF"/>
    <w:rsid w:val="00A65341"/>
    <w:rsid w:val="00A65BE0"/>
    <w:rsid w:val="00A65E55"/>
    <w:rsid w:val="00A66A49"/>
    <w:rsid w:val="00A724A0"/>
    <w:rsid w:val="00A72617"/>
    <w:rsid w:val="00A7351B"/>
    <w:rsid w:val="00A736F0"/>
    <w:rsid w:val="00A73D34"/>
    <w:rsid w:val="00A73F68"/>
    <w:rsid w:val="00A74C47"/>
    <w:rsid w:val="00A768CB"/>
    <w:rsid w:val="00A77034"/>
    <w:rsid w:val="00A777EE"/>
    <w:rsid w:val="00A80302"/>
    <w:rsid w:val="00A81224"/>
    <w:rsid w:val="00A81926"/>
    <w:rsid w:val="00A821BC"/>
    <w:rsid w:val="00A825E1"/>
    <w:rsid w:val="00A82F79"/>
    <w:rsid w:val="00A83381"/>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5BA"/>
    <w:rsid w:val="00AA5009"/>
    <w:rsid w:val="00AA7D7D"/>
    <w:rsid w:val="00AB0A72"/>
    <w:rsid w:val="00AB3916"/>
    <w:rsid w:val="00AB41B7"/>
    <w:rsid w:val="00AB48E7"/>
    <w:rsid w:val="00AB4CE2"/>
    <w:rsid w:val="00AB64D6"/>
    <w:rsid w:val="00AB6F11"/>
    <w:rsid w:val="00AB7420"/>
    <w:rsid w:val="00AB7759"/>
    <w:rsid w:val="00AC1547"/>
    <w:rsid w:val="00AC1C48"/>
    <w:rsid w:val="00AC1E6E"/>
    <w:rsid w:val="00AC1EBA"/>
    <w:rsid w:val="00AC5243"/>
    <w:rsid w:val="00AC6A11"/>
    <w:rsid w:val="00AD0F52"/>
    <w:rsid w:val="00AD1931"/>
    <w:rsid w:val="00AD2563"/>
    <w:rsid w:val="00AD2CE0"/>
    <w:rsid w:val="00AD3B4A"/>
    <w:rsid w:val="00AD3FBE"/>
    <w:rsid w:val="00AD5045"/>
    <w:rsid w:val="00AE0A10"/>
    <w:rsid w:val="00AE107F"/>
    <w:rsid w:val="00AE1C61"/>
    <w:rsid w:val="00AE3C81"/>
    <w:rsid w:val="00AE4852"/>
    <w:rsid w:val="00AE4FE7"/>
    <w:rsid w:val="00AE55C2"/>
    <w:rsid w:val="00AE758F"/>
    <w:rsid w:val="00AE7A7E"/>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10612"/>
    <w:rsid w:val="00B12000"/>
    <w:rsid w:val="00B12528"/>
    <w:rsid w:val="00B139A2"/>
    <w:rsid w:val="00B14F3C"/>
    <w:rsid w:val="00B14FA6"/>
    <w:rsid w:val="00B151B0"/>
    <w:rsid w:val="00B15A51"/>
    <w:rsid w:val="00B1724B"/>
    <w:rsid w:val="00B173B5"/>
    <w:rsid w:val="00B1759D"/>
    <w:rsid w:val="00B17944"/>
    <w:rsid w:val="00B209DB"/>
    <w:rsid w:val="00B20CEA"/>
    <w:rsid w:val="00B23E8B"/>
    <w:rsid w:val="00B24174"/>
    <w:rsid w:val="00B248F3"/>
    <w:rsid w:val="00B2749C"/>
    <w:rsid w:val="00B30748"/>
    <w:rsid w:val="00B33C44"/>
    <w:rsid w:val="00B343F5"/>
    <w:rsid w:val="00B34BE8"/>
    <w:rsid w:val="00B364D7"/>
    <w:rsid w:val="00B36800"/>
    <w:rsid w:val="00B369F7"/>
    <w:rsid w:val="00B41258"/>
    <w:rsid w:val="00B414F1"/>
    <w:rsid w:val="00B42CB0"/>
    <w:rsid w:val="00B43C1A"/>
    <w:rsid w:val="00B43CD6"/>
    <w:rsid w:val="00B46074"/>
    <w:rsid w:val="00B46077"/>
    <w:rsid w:val="00B46B95"/>
    <w:rsid w:val="00B46F67"/>
    <w:rsid w:val="00B47BB5"/>
    <w:rsid w:val="00B47F53"/>
    <w:rsid w:val="00B50087"/>
    <w:rsid w:val="00B5235A"/>
    <w:rsid w:val="00B624B8"/>
    <w:rsid w:val="00B62991"/>
    <w:rsid w:val="00B64557"/>
    <w:rsid w:val="00B65716"/>
    <w:rsid w:val="00B66EE8"/>
    <w:rsid w:val="00B675A9"/>
    <w:rsid w:val="00B71158"/>
    <w:rsid w:val="00B71AD7"/>
    <w:rsid w:val="00B75271"/>
    <w:rsid w:val="00B75754"/>
    <w:rsid w:val="00B76B65"/>
    <w:rsid w:val="00B76F18"/>
    <w:rsid w:val="00B83415"/>
    <w:rsid w:val="00B83F57"/>
    <w:rsid w:val="00B86241"/>
    <w:rsid w:val="00B86843"/>
    <w:rsid w:val="00B86BC0"/>
    <w:rsid w:val="00B86E44"/>
    <w:rsid w:val="00B90897"/>
    <w:rsid w:val="00B90A3C"/>
    <w:rsid w:val="00B91C10"/>
    <w:rsid w:val="00B928B0"/>
    <w:rsid w:val="00B92FAF"/>
    <w:rsid w:val="00B9460C"/>
    <w:rsid w:val="00B95FD9"/>
    <w:rsid w:val="00BA011A"/>
    <w:rsid w:val="00BA1229"/>
    <w:rsid w:val="00BA25FC"/>
    <w:rsid w:val="00BA2CBA"/>
    <w:rsid w:val="00BA45DE"/>
    <w:rsid w:val="00BA7A8D"/>
    <w:rsid w:val="00BB06CA"/>
    <w:rsid w:val="00BB136B"/>
    <w:rsid w:val="00BB15E3"/>
    <w:rsid w:val="00BB3006"/>
    <w:rsid w:val="00BB35B3"/>
    <w:rsid w:val="00BB3B94"/>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1DEA"/>
    <w:rsid w:val="00BD1E3E"/>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11CC"/>
    <w:rsid w:val="00C42C1D"/>
    <w:rsid w:val="00C43DE8"/>
    <w:rsid w:val="00C44AFB"/>
    <w:rsid w:val="00C44B1E"/>
    <w:rsid w:val="00C47223"/>
    <w:rsid w:val="00C50185"/>
    <w:rsid w:val="00C50917"/>
    <w:rsid w:val="00C52B6D"/>
    <w:rsid w:val="00C53462"/>
    <w:rsid w:val="00C53A70"/>
    <w:rsid w:val="00C5531F"/>
    <w:rsid w:val="00C57328"/>
    <w:rsid w:val="00C57985"/>
    <w:rsid w:val="00C61B80"/>
    <w:rsid w:val="00C625CD"/>
    <w:rsid w:val="00C625D6"/>
    <w:rsid w:val="00C634D0"/>
    <w:rsid w:val="00C644AB"/>
    <w:rsid w:val="00C65DFF"/>
    <w:rsid w:val="00C66275"/>
    <w:rsid w:val="00C66C31"/>
    <w:rsid w:val="00C66EA3"/>
    <w:rsid w:val="00C72276"/>
    <w:rsid w:val="00C726BB"/>
    <w:rsid w:val="00C72B5E"/>
    <w:rsid w:val="00C74545"/>
    <w:rsid w:val="00C74F72"/>
    <w:rsid w:val="00C76211"/>
    <w:rsid w:val="00C76A69"/>
    <w:rsid w:val="00C80347"/>
    <w:rsid w:val="00C803A5"/>
    <w:rsid w:val="00C81468"/>
    <w:rsid w:val="00C81494"/>
    <w:rsid w:val="00C81BE4"/>
    <w:rsid w:val="00C82BE5"/>
    <w:rsid w:val="00C82F32"/>
    <w:rsid w:val="00C83D3F"/>
    <w:rsid w:val="00C85D2A"/>
    <w:rsid w:val="00C8664E"/>
    <w:rsid w:val="00C911B6"/>
    <w:rsid w:val="00C919BE"/>
    <w:rsid w:val="00C93400"/>
    <w:rsid w:val="00C95380"/>
    <w:rsid w:val="00C95B14"/>
    <w:rsid w:val="00C9624E"/>
    <w:rsid w:val="00C96A15"/>
    <w:rsid w:val="00C97234"/>
    <w:rsid w:val="00C972A7"/>
    <w:rsid w:val="00CA048C"/>
    <w:rsid w:val="00CA0675"/>
    <w:rsid w:val="00CA0728"/>
    <w:rsid w:val="00CA09E9"/>
    <w:rsid w:val="00CA0C1B"/>
    <w:rsid w:val="00CA1526"/>
    <w:rsid w:val="00CA3380"/>
    <w:rsid w:val="00CA51BD"/>
    <w:rsid w:val="00CA5D73"/>
    <w:rsid w:val="00CA63D1"/>
    <w:rsid w:val="00CA6759"/>
    <w:rsid w:val="00CA76E6"/>
    <w:rsid w:val="00CA7B92"/>
    <w:rsid w:val="00CA7EB1"/>
    <w:rsid w:val="00CB2818"/>
    <w:rsid w:val="00CB45A8"/>
    <w:rsid w:val="00CB72C8"/>
    <w:rsid w:val="00CB7730"/>
    <w:rsid w:val="00CC2398"/>
    <w:rsid w:val="00CC294F"/>
    <w:rsid w:val="00CC2BD3"/>
    <w:rsid w:val="00CC3889"/>
    <w:rsid w:val="00CC428A"/>
    <w:rsid w:val="00CC4476"/>
    <w:rsid w:val="00CC5314"/>
    <w:rsid w:val="00CC7F06"/>
    <w:rsid w:val="00CD154B"/>
    <w:rsid w:val="00CD19C2"/>
    <w:rsid w:val="00CD314F"/>
    <w:rsid w:val="00CD4759"/>
    <w:rsid w:val="00CD4CAF"/>
    <w:rsid w:val="00CE0FC8"/>
    <w:rsid w:val="00CE1098"/>
    <w:rsid w:val="00CE18AB"/>
    <w:rsid w:val="00CE1A52"/>
    <w:rsid w:val="00CE559B"/>
    <w:rsid w:val="00CE59F5"/>
    <w:rsid w:val="00CE5F35"/>
    <w:rsid w:val="00CE733E"/>
    <w:rsid w:val="00CF2D79"/>
    <w:rsid w:val="00CF44D1"/>
    <w:rsid w:val="00CF4A96"/>
    <w:rsid w:val="00CF5871"/>
    <w:rsid w:val="00CF6020"/>
    <w:rsid w:val="00D00BE5"/>
    <w:rsid w:val="00D0321E"/>
    <w:rsid w:val="00D03683"/>
    <w:rsid w:val="00D05951"/>
    <w:rsid w:val="00D059BE"/>
    <w:rsid w:val="00D069E1"/>
    <w:rsid w:val="00D11459"/>
    <w:rsid w:val="00D11B07"/>
    <w:rsid w:val="00D128AB"/>
    <w:rsid w:val="00D128BB"/>
    <w:rsid w:val="00D136E8"/>
    <w:rsid w:val="00D13765"/>
    <w:rsid w:val="00D13991"/>
    <w:rsid w:val="00D13E4E"/>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B1C"/>
    <w:rsid w:val="00D377E6"/>
    <w:rsid w:val="00D37C89"/>
    <w:rsid w:val="00D40A03"/>
    <w:rsid w:val="00D40FAD"/>
    <w:rsid w:val="00D41A56"/>
    <w:rsid w:val="00D427F3"/>
    <w:rsid w:val="00D4294C"/>
    <w:rsid w:val="00D42BEB"/>
    <w:rsid w:val="00D4348E"/>
    <w:rsid w:val="00D43604"/>
    <w:rsid w:val="00D4387D"/>
    <w:rsid w:val="00D44927"/>
    <w:rsid w:val="00D44D73"/>
    <w:rsid w:val="00D463CD"/>
    <w:rsid w:val="00D46AF4"/>
    <w:rsid w:val="00D479B0"/>
    <w:rsid w:val="00D50165"/>
    <w:rsid w:val="00D502AF"/>
    <w:rsid w:val="00D50C81"/>
    <w:rsid w:val="00D5144D"/>
    <w:rsid w:val="00D517A2"/>
    <w:rsid w:val="00D5188A"/>
    <w:rsid w:val="00D55512"/>
    <w:rsid w:val="00D56760"/>
    <w:rsid w:val="00D56F2E"/>
    <w:rsid w:val="00D601DD"/>
    <w:rsid w:val="00D61790"/>
    <w:rsid w:val="00D657E0"/>
    <w:rsid w:val="00D66F75"/>
    <w:rsid w:val="00D67A24"/>
    <w:rsid w:val="00D70CD8"/>
    <w:rsid w:val="00D710A1"/>
    <w:rsid w:val="00D71F73"/>
    <w:rsid w:val="00D7344D"/>
    <w:rsid w:val="00D747BE"/>
    <w:rsid w:val="00D756ED"/>
    <w:rsid w:val="00D75733"/>
    <w:rsid w:val="00D77FF1"/>
    <w:rsid w:val="00D80CB1"/>
    <w:rsid w:val="00D80EC0"/>
    <w:rsid w:val="00D80F85"/>
    <w:rsid w:val="00D8225C"/>
    <w:rsid w:val="00D827BB"/>
    <w:rsid w:val="00D83508"/>
    <w:rsid w:val="00D8459B"/>
    <w:rsid w:val="00D853F4"/>
    <w:rsid w:val="00D86AC1"/>
    <w:rsid w:val="00D87E97"/>
    <w:rsid w:val="00D90F40"/>
    <w:rsid w:val="00D91899"/>
    <w:rsid w:val="00D947B1"/>
    <w:rsid w:val="00D9668B"/>
    <w:rsid w:val="00D973B6"/>
    <w:rsid w:val="00D97E31"/>
    <w:rsid w:val="00DA105E"/>
    <w:rsid w:val="00DA1A38"/>
    <w:rsid w:val="00DA3217"/>
    <w:rsid w:val="00DA322B"/>
    <w:rsid w:val="00DA357B"/>
    <w:rsid w:val="00DA3E3B"/>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85A"/>
    <w:rsid w:val="00DD0422"/>
    <w:rsid w:val="00DD1807"/>
    <w:rsid w:val="00DD192D"/>
    <w:rsid w:val="00DD2A84"/>
    <w:rsid w:val="00DD35F5"/>
    <w:rsid w:val="00DD3A37"/>
    <w:rsid w:val="00DD4909"/>
    <w:rsid w:val="00DD701E"/>
    <w:rsid w:val="00DD7A4C"/>
    <w:rsid w:val="00DE01CF"/>
    <w:rsid w:val="00DE39A2"/>
    <w:rsid w:val="00DE5A00"/>
    <w:rsid w:val="00DE5E3A"/>
    <w:rsid w:val="00DE6180"/>
    <w:rsid w:val="00DE6A18"/>
    <w:rsid w:val="00DF095A"/>
    <w:rsid w:val="00DF2252"/>
    <w:rsid w:val="00DF2D69"/>
    <w:rsid w:val="00DF50A4"/>
    <w:rsid w:val="00DF550D"/>
    <w:rsid w:val="00DF6C9F"/>
    <w:rsid w:val="00E00D87"/>
    <w:rsid w:val="00E01C11"/>
    <w:rsid w:val="00E02665"/>
    <w:rsid w:val="00E04058"/>
    <w:rsid w:val="00E04816"/>
    <w:rsid w:val="00E0496E"/>
    <w:rsid w:val="00E04CCD"/>
    <w:rsid w:val="00E10FEA"/>
    <w:rsid w:val="00E1167A"/>
    <w:rsid w:val="00E13D9D"/>
    <w:rsid w:val="00E16C2F"/>
    <w:rsid w:val="00E16EB2"/>
    <w:rsid w:val="00E16FCA"/>
    <w:rsid w:val="00E17612"/>
    <w:rsid w:val="00E20C85"/>
    <w:rsid w:val="00E22A43"/>
    <w:rsid w:val="00E22B35"/>
    <w:rsid w:val="00E238C0"/>
    <w:rsid w:val="00E23E0E"/>
    <w:rsid w:val="00E24136"/>
    <w:rsid w:val="00E243D8"/>
    <w:rsid w:val="00E25205"/>
    <w:rsid w:val="00E254F5"/>
    <w:rsid w:val="00E27477"/>
    <w:rsid w:val="00E347AE"/>
    <w:rsid w:val="00E35304"/>
    <w:rsid w:val="00E354CC"/>
    <w:rsid w:val="00E35758"/>
    <w:rsid w:val="00E36B09"/>
    <w:rsid w:val="00E36B49"/>
    <w:rsid w:val="00E36ECD"/>
    <w:rsid w:val="00E379E2"/>
    <w:rsid w:val="00E37D5A"/>
    <w:rsid w:val="00E442BD"/>
    <w:rsid w:val="00E468E3"/>
    <w:rsid w:val="00E5036D"/>
    <w:rsid w:val="00E51D3A"/>
    <w:rsid w:val="00E53A4B"/>
    <w:rsid w:val="00E54086"/>
    <w:rsid w:val="00E55545"/>
    <w:rsid w:val="00E56767"/>
    <w:rsid w:val="00E56DC1"/>
    <w:rsid w:val="00E57699"/>
    <w:rsid w:val="00E576FF"/>
    <w:rsid w:val="00E622AE"/>
    <w:rsid w:val="00E63262"/>
    <w:rsid w:val="00E63350"/>
    <w:rsid w:val="00E63387"/>
    <w:rsid w:val="00E63C91"/>
    <w:rsid w:val="00E67BEE"/>
    <w:rsid w:val="00E70EAC"/>
    <w:rsid w:val="00E71109"/>
    <w:rsid w:val="00E71AF3"/>
    <w:rsid w:val="00E72478"/>
    <w:rsid w:val="00E72717"/>
    <w:rsid w:val="00E757DE"/>
    <w:rsid w:val="00E758D9"/>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A08"/>
    <w:rsid w:val="00EA4D44"/>
    <w:rsid w:val="00EA5769"/>
    <w:rsid w:val="00EB0F24"/>
    <w:rsid w:val="00EB1705"/>
    <w:rsid w:val="00EB366B"/>
    <w:rsid w:val="00EB5860"/>
    <w:rsid w:val="00EB6685"/>
    <w:rsid w:val="00EB6FA1"/>
    <w:rsid w:val="00EC060F"/>
    <w:rsid w:val="00EC152D"/>
    <w:rsid w:val="00EC1B95"/>
    <w:rsid w:val="00EC2786"/>
    <w:rsid w:val="00EC2886"/>
    <w:rsid w:val="00EC3679"/>
    <w:rsid w:val="00EC3C41"/>
    <w:rsid w:val="00EC3C98"/>
    <w:rsid w:val="00EC7748"/>
    <w:rsid w:val="00EC7AD6"/>
    <w:rsid w:val="00ED0071"/>
    <w:rsid w:val="00ED1834"/>
    <w:rsid w:val="00ED266E"/>
    <w:rsid w:val="00ED4EC1"/>
    <w:rsid w:val="00ED67E2"/>
    <w:rsid w:val="00ED68C8"/>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F00480"/>
    <w:rsid w:val="00F0066D"/>
    <w:rsid w:val="00F010EB"/>
    <w:rsid w:val="00F01B8B"/>
    <w:rsid w:val="00F01CA6"/>
    <w:rsid w:val="00F026C8"/>
    <w:rsid w:val="00F057E2"/>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E88"/>
    <w:rsid w:val="00F33491"/>
    <w:rsid w:val="00F33D42"/>
    <w:rsid w:val="00F34014"/>
    <w:rsid w:val="00F36C1E"/>
    <w:rsid w:val="00F3718A"/>
    <w:rsid w:val="00F37453"/>
    <w:rsid w:val="00F37DA4"/>
    <w:rsid w:val="00F42192"/>
    <w:rsid w:val="00F43063"/>
    <w:rsid w:val="00F43480"/>
    <w:rsid w:val="00F45C64"/>
    <w:rsid w:val="00F46933"/>
    <w:rsid w:val="00F46E8F"/>
    <w:rsid w:val="00F47D84"/>
    <w:rsid w:val="00F50345"/>
    <w:rsid w:val="00F509A1"/>
    <w:rsid w:val="00F50C21"/>
    <w:rsid w:val="00F50DFC"/>
    <w:rsid w:val="00F51286"/>
    <w:rsid w:val="00F52EF0"/>
    <w:rsid w:val="00F53336"/>
    <w:rsid w:val="00F53F04"/>
    <w:rsid w:val="00F5580D"/>
    <w:rsid w:val="00F5622A"/>
    <w:rsid w:val="00F5633D"/>
    <w:rsid w:val="00F56B55"/>
    <w:rsid w:val="00F56B8C"/>
    <w:rsid w:val="00F601A3"/>
    <w:rsid w:val="00F63330"/>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4AC7"/>
    <w:rsid w:val="00F95FAF"/>
    <w:rsid w:val="00F96462"/>
    <w:rsid w:val="00F96737"/>
    <w:rsid w:val="00F974D7"/>
    <w:rsid w:val="00F97E91"/>
    <w:rsid w:val="00FA4764"/>
    <w:rsid w:val="00FA47B6"/>
    <w:rsid w:val="00FA53CE"/>
    <w:rsid w:val="00FA5641"/>
    <w:rsid w:val="00FA746A"/>
    <w:rsid w:val="00FA77D8"/>
    <w:rsid w:val="00FB19E4"/>
    <w:rsid w:val="00FB27DE"/>
    <w:rsid w:val="00FB6254"/>
    <w:rsid w:val="00FC2769"/>
    <w:rsid w:val="00FC403D"/>
    <w:rsid w:val="00FC43DD"/>
    <w:rsid w:val="00FC518D"/>
    <w:rsid w:val="00FC53E0"/>
    <w:rsid w:val="00FD0A5C"/>
    <w:rsid w:val="00FD0A89"/>
    <w:rsid w:val="00FD1DB9"/>
    <w:rsid w:val="00FD21F9"/>
    <w:rsid w:val="00FD2385"/>
    <w:rsid w:val="00FD4385"/>
    <w:rsid w:val="00FD633A"/>
    <w:rsid w:val="00FD6C33"/>
    <w:rsid w:val="00FE109A"/>
    <w:rsid w:val="00FE227C"/>
    <w:rsid w:val="00FE46B4"/>
    <w:rsid w:val="00FE48DD"/>
    <w:rsid w:val="00FE76AC"/>
    <w:rsid w:val="00FF2450"/>
    <w:rsid w:val="00FF2728"/>
    <w:rsid w:val="00FF2AEB"/>
    <w:rsid w:val="00FF459A"/>
    <w:rsid w:val="00FF4947"/>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4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1A9D-3C91-4E51-BE2F-2B167231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1352</Words>
  <Characters>7708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23</cp:revision>
  <dcterms:created xsi:type="dcterms:W3CDTF">2022-08-18T11:24:00Z</dcterms:created>
  <dcterms:modified xsi:type="dcterms:W3CDTF">2022-09-20T12:53:00Z</dcterms:modified>
</cp:coreProperties>
</file>